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5F" w:rsidRPr="00B0225F" w:rsidRDefault="009D2416" w:rsidP="00B02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416">
        <w:rPr>
          <w:rFonts w:ascii="Times New Roman" w:eastAsia="Times New Roman" w:hAnsi="Times New Roman" w:cs="Times New Roman"/>
          <w:b/>
          <w:sz w:val="32"/>
          <w:szCs w:val="32"/>
        </w:rPr>
        <w:t>Policy 703 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ssignment</w:t>
      </w:r>
      <w:r w:rsidR="00B0225F" w:rsidRPr="00B022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225F" w:rsidRPr="00B0225F" w:rsidRDefault="00B0225F" w:rsidP="00B02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25F" w:rsidRPr="00B0225F" w:rsidRDefault="009D2416" w:rsidP="009D2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Student </w:t>
      </w:r>
      <w:r w:rsidR="00B0225F" w:rsidRPr="00B0225F">
        <w:rPr>
          <w:rFonts w:ascii="Times New Roman" w:eastAsia="Times New Roman" w:hAnsi="Times New Roman" w:cs="Times New Roman"/>
          <w:sz w:val="32"/>
          <w:szCs w:val="32"/>
        </w:rPr>
        <w:t>Name: ______________________</w:t>
      </w:r>
    </w:p>
    <w:p w:rsidR="0002296A" w:rsidRDefault="00B0225F" w:rsidP="000229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225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B0225F" w:rsidRDefault="00B0225F" w:rsidP="00B02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This assignment will be given as a take home so that you may research your answers and produce notes for your responses. The completed assignment is due on class </w:t>
      </w:r>
      <w:r w:rsidR="0002296A">
        <w:rPr>
          <w:rFonts w:ascii="Times New Roman" w:eastAsia="Times New Roman" w:hAnsi="Times New Roman" w:cs="Times New Roman"/>
          <w:sz w:val="32"/>
          <w:szCs w:val="32"/>
        </w:rPr>
        <w:t>twelve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 (Oct </w:t>
      </w: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="0002296A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>th).</w:t>
      </w:r>
      <w:r w:rsidR="0002296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Please respond to each of the following questions with cogent half page answers. </w:t>
      </w:r>
    </w:p>
    <w:p w:rsidR="0002296A" w:rsidRPr="00B0225F" w:rsidRDefault="0002296A" w:rsidP="00B02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25F" w:rsidRDefault="00B0225F" w:rsidP="009D2416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D2416">
        <w:rPr>
          <w:rFonts w:ascii="Times New Roman" w:eastAsia="Times New Roman" w:hAnsi="Times New Roman" w:cs="Times New Roman"/>
          <w:sz w:val="32"/>
          <w:szCs w:val="32"/>
        </w:rPr>
        <w:t xml:space="preserve">How does Policy 703 balance the due consideration of the offending student with the rights of other students to learn in a positive environment? </w:t>
      </w: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Pr="009D2416" w:rsidRDefault="009D2416" w:rsidP="009D241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D2416" w:rsidRDefault="009D2416" w:rsidP="009D2416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(a) 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 xml:space="preserve">What steps/processes does 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 xml:space="preserve">Policy 703 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 xml:space="preserve">outline 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 xml:space="preserve">for the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D2416" w:rsidRPr="009D2416" w:rsidRDefault="009D2416" w:rsidP="009D2416">
      <w:pPr>
        <w:pStyle w:val="ListParagraph"/>
        <w:spacing w:before="100" w:beforeAutospacing="1" w:after="100" w:afterAutospacing="1" w:line="276" w:lineRule="auto"/>
        <w:ind w:left="8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>development of the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>school positive learning plan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D2416" w:rsidRDefault="009D2416" w:rsidP="009D2416">
      <w:pPr>
        <w:pStyle w:val="ListParagraph"/>
        <w:spacing w:before="100" w:beforeAutospacing="1" w:after="100" w:afterAutospacing="1" w:line="276" w:lineRule="auto"/>
        <w:ind w:left="834"/>
        <w:rPr>
          <w:rFonts w:ascii="Times New Roman" w:eastAsia="Times New Roman" w:hAnsi="Times New Roman" w:cs="Times New Roman"/>
          <w:sz w:val="24"/>
          <w:szCs w:val="24"/>
        </w:rPr>
      </w:pPr>
    </w:p>
    <w:p w:rsidR="009D2416" w:rsidRDefault="009D2416" w:rsidP="009D2416">
      <w:pPr>
        <w:spacing w:before="100" w:beforeAutospacing="1" w:after="100" w:afterAutospacing="1" w:line="276" w:lineRule="auto"/>
        <w:ind w:left="4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>ND</w:t>
      </w:r>
    </w:p>
    <w:p w:rsidR="00B0225F" w:rsidRPr="009D2416" w:rsidRDefault="009D2416" w:rsidP="009D2416">
      <w:pPr>
        <w:spacing w:before="100" w:beforeAutospacing="1" w:after="100" w:afterAutospacing="1" w:line="276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(b) 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 xml:space="preserve">Explain the reasoning behind 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>them</w:t>
      </w:r>
      <w:r w:rsidR="00B0225F" w:rsidRPr="009D241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D2416" w:rsidRDefault="009D241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B0225F" w:rsidRPr="00B0225F" w:rsidRDefault="00B0225F" w:rsidP="00B0225F">
      <w:pPr>
        <w:spacing w:before="100" w:beforeAutospacing="1" w:after="100" w:afterAutospacing="1" w:line="276" w:lineRule="auto"/>
        <w:ind w:left="8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>.    </w:t>
      </w:r>
      <w:r w:rsidR="009D2416" w:rsidRPr="009D2416">
        <w:rPr>
          <w:rFonts w:ascii="Times New Roman" w:eastAsia="Times New Roman" w:hAnsi="Times New Roman" w:cs="Times New Roman"/>
          <w:sz w:val="32"/>
          <w:szCs w:val="32"/>
        </w:rPr>
        <w:t xml:space="preserve">In what ways </w:t>
      </w:r>
      <w:r w:rsidRPr="009D2416">
        <w:rPr>
          <w:rFonts w:ascii="Times New Roman" w:eastAsia="Times New Roman" w:hAnsi="Times New Roman" w:cs="Times New Roman"/>
          <w:sz w:val="32"/>
          <w:szCs w:val="32"/>
        </w:rPr>
        <w:t>does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D2416" w:rsidRPr="00B0225F">
        <w:rPr>
          <w:rFonts w:ascii="Times New Roman" w:eastAsia="Times New Roman" w:hAnsi="Times New Roman" w:cs="Times New Roman"/>
          <w:sz w:val="32"/>
          <w:szCs w:val="32"/>
        </w:rPr>
        <w:t>Bill 45</w:t>
      </w:r>
      <w:r w:rsidR="009D2416">
        <w:rPr>
          <w:rFonts w:ascii="Times New Roman" w:eastAsia="Times New Roman" w:hAnsi="Times New Roman" w:cs="Times New Roman"/>
          <w:sz w:val="32"/>
          <w:szCs w:val="32"/>
        </w:rPr>
        <w:t xml:space="preserve"> reinforce 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Policy 703 </w:t>
      </w:r>
      <w:r w:rsidR="009D241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B0225F" w:rsidRPr="00B0225F" w:rsidRDefault="00B0225F" w:rsidP="00B0225F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</w:p>
    <w:p w:rsidR="009D2416" w:rsidRDefault="009D24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225F" w:rsidRPr="00B0225F" w:rsidRDefault="00B0225F" w:rsidP="009D2416">
      <w:pPr>
        <w:spacing w:after="0" w:line="276" w:lineRule="auto"/>
        <w:ind w:left="806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0225F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What are the specific steps that deal with minor misconduct by </w:t>
      </w:r>
    </w:p>
    <w:p w:rsidR="00B0225F" w:rsidRPr="00B0225F" w:rsidRDefault="00B0225F" w:rsidP="009D2416">
      <w:pPr>
        <w:spacing w:after="0" w:line="276" w:lineRule="auto"/>
        <w:ind w:left="806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32"/>
          <w:szCs w:val="32"/>
        </w:rPr>
        <w:t>  pupils? </w:t>
      </w:r>
    </w:p>
    <w:p w:rsidR="00B0225F" w:rsidRPr="00B0225F" w:rsidRDefault="00B0225F" w:rsidP="00B0225F">
      <w:pPr>
        <w:spacing w:before="100" w:beforeAutospacing="1" w:after="100" w:afterAutospacing="1" w:line="276" w:lineRule="auto"/>
        <w:ind w:left="700" w:hanging="340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9D2416" w:rsidRDefault="009D24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225F" w:rsidRPr="00B0225F" w:rsidRDefault="00B0225F" w:rsidP="00B0225F">
      <w:pPr>
        <w:spacing w:before="100" w:beforeAutospacing="1" w:after="100" w:afterAutospacing="1" w:line="276" w:lineRule="auto"/>
        <w:ind w:left="81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225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0225F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B0225F">
        <w:rPr>
          <w:rFonts w:ascii="Times New Roman" w:eastAsia="Times New Roman" w:hAnsi="Times New Roman" w:cs="Times New Roman"/>
          <w:sz w:val="32"/>
          <w:szCs w:val="32"/>
        </w:rPr>
        <w:t xml:space="preserve">What are the specific steps that deal with serious misconduct by </w:t>
      </w:r>
    </w:p>
    <w:p w:rsidR="00996F84" w:rsidRDefault="0002296A"/>
    <w:sectPr w:rsidR="0099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2354C"/>
    <w:multiLevelType w:val="hybridMultilevel"/>
    <w:tmpl w:val="536A8840"/>
    <w:lvl w:ilvl="0" w:tplc="CB24A99C">
      <w:start w:val="1"/>
      <w:numFmt w:val="decimal"/>
      <w:lvlText w:val="%1."/>
      <w:lvlJc w:val="left"/>
      <w:pPr>
        <w:ind w:left="834" w:hanging="384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5F"/>
    <w:rsid w:val="0002296A"/>
    <w:rsid w:val="000435D0"/>
    <w:rsid w:val="009D2416"/>
    <w:rsid w:val="00B0225F"/>
    <w:rsid w:val="00C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2A03"/>
  <w15:chartTrackingRefBased/>
  <w15:docId w15:val="{8BC28449-8373-46E7-AFFA-85AAB32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University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Williams</dc:creator>
  <cp:keywords/>
  <dc:description/>
  <cp:lastModifiedBy>Raymond Williams</cp:lastModifiedBy>
  <cp:revision>2</cp:revision>
  <dcterms:created xsi:type="dcterms:W3CDTF">2018-10-16T11:30:00Z</dcterms:created>
  <dcterms:modified xsi:type="dcterms:W3CDTF">2018-10-16T11:30:00Z</dcterms:modified>
</cp:coreProperties>
</file>