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84" w:rsidRDefault="00172E53" w:rsidP="00172E53">
      <w:pPr>
        <w:spacing w:after="0"/>
      </w:pPr>
      <w:bookmarkStart w:id="0" w:name="_GoBack"/>
      <w:bookmarkEnd w:id="0"/>
      <w:r>
        <w:t xml:space="preserve">1 SCR </w:t>
      </w:r>
      <w:proofErr w:type="gramStart"/>
      <w:r>
        <w:t>1148  or</w:t>
      </w:r>
      <w:proofErr w:type="gramEnd"/>
      <w:r>
        <w:t xml:space="preserve"> 40 DLR (4</w:t>
      </w:r>
      <w:r w:rsidRPr="00172E53">
        <w:rPr>
          <w:vertAlign w:val="superscript"/>
        </w:rPr>
        <w:t>th</w:t>
      </w:r>
      <w:r>
        <w:t>)18  Catholic Separate School Funding</w:t>
      </w:r>
    </w:p>
    <w:p w:rsidR="00172E53" w:rsidRDefault="00172E53" w:rsidP="00172E53">
      <w:pPr>
        <w:spacing w:after="0"/>
      </w:pPr>
    </w:p>
    <w:p w:rsidR="00172E53" w:rsidRDefault="00172E53" w:rsidP="00172E53">
      <w:pPr>
        <w:spacing w:after="0"/>
      </w:pPr>
      <w:r>
        <w:t>St-</w:t>
      </w:r>
      <w:proofErr w:type="spellStart"/>
      <w:r>
        <w:t>Romuald</w:t>
      </w:r>
      <w:proofErr w:type="spellEnd"/>
      <w:r>
        <w:t xml:space="preserve"> Separate School Board v Shannon – 35[1930] SCR 599</w:t>
      </w:r>
    </w:p>
    <w:p w:rsidR="00172E53" w:rsidRDefault="00172E53" w:rsidP="00172E53">
      <w:pPr>
        <w:spacing w:after="0"/>
      </w:pPr>
    </w:p>
    <w:p w:rsidR="00172E53" w:rsidRDefault="00172E53" w:rsidP="00172E53">
      <w:pPr>
        <w:spacing w:after="0"/>
      </w:pPr>
      <w:r>
        <w:t xml:space="preserve">Hirsch v. Montreal Protestant School Board </w:t>
      </w:r>
      <w:proofErr w:type="gramStart"/>
      <w:r w:rsidR="00FD55ED">
        <w:t>Commissioners</w:t>
      </w:r>
      <w:r>
        <w:t xml:space="preserve">  38</w:t>
      </w:r>
      <w:proofErr w:type="gramEnd"/>
      <w:r>
        <w:t>[1926] SCR 246  OR 2 DLR 8 (SCC)</w:t>
      </w:r>
    </w:p>
    <w:p w:rsidR="00172E53" w:rsidRDefault="00172E53" w:rsidP="00172E53">
      <w:pPr>
        <w:spacing w:after="0"/>
      </w:pPr>
      <w:r>
        <w:t xml:space="preserve">Quebec 1861 statute regarding Normal and Common schools. Recognition of dissentient schools </w:t>
      </w:r>
    </w:p>
    <w:p w:rsidR="00172E53" w:rsidRDefault="00172E53" w:rsidP="00172E53">
      <w:pPr>
        <w:spacing w:after="0"/>
      </w:pPr>
      <w:r>
        <w:t>Provided Jewish students access to both Protestant and Catholic schools in Montreal &amp; Quebec City, but not for rural schools</w:t>
      </w:r>
    </w:p>
    <w:p w:rsidR="00172E53" w:rsidRDefault="00172E53" w:rsidP="00172E53">
      <w:pPr>
        <w:spacing w:after="0"/>
      </w:pPr>
    </w:p>
    <w:p w:rsidR="00172E53" w:rsidRDefault="00172E53" w:rsidP="00172E53">
      <w:pPr>
        <w:spacing w:after="0"/>
      </w:pPr>
      <w:r>
        <w:t>December 1997 Quebec abolishes denominational schools by a constitutional amendment</w:t>
      </w:r>
    </w:p>
    <w:p w:rsidR="00172E53" w:rsidRDefault="00172E53" w:rsidP="00172E53">
      <w:pPr>
        <w:spacing w:after="0"/>
      </w:pPr>
    </w:p>
    <w:p w:rsidR="00096AE6" w:rsidRDefault="00172E53" w:rsidP="00172E53">
      <w:pPr>
        <w:spacing w:after="0"/>
      </w:pPr>
      <w:r>
        <w:t xml:space="preserve">2005 replaced </w:t>
      </w:r>
      <w:proofErr w:type="gramStart"/>
      <w:r>
        <w:t>denominational  programs</w:t>
      </w:r>
      <w:proofErr w:type="gramEnd"/>
      <w:r>
        <w:t xml:space="preserve"> of religious and moral instruction with compulsory secular Ethics and Religious Culture (ERC). </w:t>
      </w:r>
    </w:p>
    <w:p w:rsidR="00172E53" w:rsidRDefault="00172E53" w:rsidP="00172E53">
      <w:pPr>
        <w:spacing w:after="0"/>
      </w:pPr>
      <w:r>
        <w:t xml:space="preserve">See S.L. v. </w:t>
      </w:r>
      <w:r w:rsidR="00FD55ED">
        <w:t>Commission</w:t>
      </w:r>
      <w:r>
        <w:t xml:space="preserve"> </w:t>
      </w:r>
      <w:proofErr w:type="spellStart"/>
      <w:r>
        <w:t>scholaire</w:t>
      </w:r>
      <w:proofErr w:type="spellEnd"/>
      <w:r>
        <w:t xml:space="preserve"> </w:t>
      </w:r>
      <w:proofErr w:type="spellStart"/>
      <w:r>
        <w:t>DesChenes</w:t>
      </w:r>
      <w:proofErr w:type="spellEnd"/>
      <w:r>
        <w:t xml:space="preserve"> regarding the Charter infringement of ERCs.</w:t>
      </w:r>
      <w:r w:rsidR="00096AE6">
        <w:t xml:space="preserve"> 1 SCR 235   OR 341 DLR (4</w:t>
      </w:r>
      <w:r w:rsidR="00096AE6" w:rsidRPr="00096AE6">
        <w:rPr>
          <w:vertAlign w:val="superscript"/>
        </w:rPr>
        <w:t>th</w:t>
      </w:r>
      <w:r w:rsidR="00096AE6">
        <w:t>) 577</w:t>
      </w:r>
    </w:p>
    <w:p w:rsidR="00096AE6" w:rsidRDefault="00096AE6" w:rsidP="00172E53">
      <w:pPr>
        <w:spacing w:after="0"/>
      </w:pPr>
      <w:r>
        <w:t>See Loyola High School v. Quebec (Attorney General for another ERC case [2015] 1 SCR 613 OR 382 DLR (4</w:t>
      </w:r>
      <w:r w:rsidRPr="00096AE6">
        <w:rPr>
          <w:vertAlign w:val="superscript"/>
        </w:rPr>
        <w:t>th</w:t>
      </w:r>
      <w:r>
        <w:t xml:space="preserve">) </w:t>
      </w:r>
      <w:proofErr w:type="gramStart"/>
      <w:r>
        <w:t>195  This</w:t>
      </w:r>
      <w:proofErr w:type="gramEnd"/>
      <w:r>
        <w:t xml:space="preserve"> one also involves Freedom of Religion -  Charter 2(a)</w:t>
      </w:r>
    </w:p>
    <w:p w:rsidR="00096AE6" w:rsidRDefault="00096AE6" w:rsidP="00172E53">
      <w:pPr>
        <w:spacing w:after="0"/>
      </w:pPr>
    </w:p>
    <w:p w:rsidR="00096AE6" w:rsidRDefault="00096AE6" w:rsidP="00172E53">
      <w:pPr>
        <w:spacing w:after="0"/>
      </w:pPr>
      <w:proofErr w:type="spellStart"/>
      <w:r>
        <w:t>HOganv</w:t>
      </w:r>
      <w:proofErr w:type="spellEnd"/>
      <w:r>
        <w:t>. Newfoundland (Attorney General</w:t>
      </w:r>
      <w:proofErr w:type="gramStart"/>
      <w:r>
        <w:t>)  183</w:t>
      </w:r>
      <w:proofErr w:type="gramEnd"/>
      <w:r>
        <w:t xml:space="preserve"> DLR (4</w:t>
      </w:r>
      <w:r w:rsidRPr="00096AE6">
        <w:rPr>
          <w:vertAlign w:val="superscript"/>
        </w:rPr>
        <w:t>th</w:t>
      </w:r>
      <w:r>
        <w:t>) 225  OR 571 APR 183  OR 189 NFLD &amp; PEI R 183.</w:t>
      </w:r>
    </w:p>
    <w:p w:rsidR="00096AE6" w:rsidRDefault="00096AE6" w:rsidP="00172E53">
      <w:pPr>
        <w:spacing w:after="0"/>
      </w:pPr>
    </w:p>
    <w:p w:rsidR="00096AE6" w:rsidRDefault="00096AE6" w:rsidP="00172E53">
      <w:pPr>
        <w:spacing w:after="0"/>
      </w:pPr>
      <w:r>
        <w:t xml:space="preserve">R v. </w:t>
      </w:r>
      <w:proofErr w:type="spellStart"/>
      <w:r>
        <w:t>McNeice</w:t>
      </w:r>
      <w:proofErr w:type="spellEnd"/>
      <w:r>
        <w:t xml:space="preserve"> [2013]</w:t>
      </w:r>
    </w:p>
    <w:p w:rsidR="00096AE6" w:rsidRDefault="00096AE6" w:rsidP="00172E53">
      <w:pPr>
        <w:spacing w:after="0"/>
      </w:pPr>
    </w:p>
    <w:p w:rsidR="00096AE6" w:rsidRDefault="00096AE6" w:rsidP="00172E53">
      <w:pPr>
        <w:spacing w:after="0"/>
      </w:pPr>
      <w:r>
        <w:t>____________________________________</w:t>
      </w:r>
    </w:p>
    <w:p w:rsidR="00096AE6" w:rsidRDefault="00096AE6" w:rsidP="00172E53">
      <w:pPr>
        <w:spacing w:after="0"/>
      </w:pPr>
    </w:p>
    <w:p w:rsidR="00096AE6" w:rsidRDefault="00096AE6" w:rsidP="00172E53">
      <w:pPr>
        <w:spacing w:after="0"/>
        <w:rPr>
          <w:b/>
        </w:rPr>
      </w:pPr>
      <w:r w:rsidRPr="00096AE6">
        <w:rPr>
          <w:b/>
        </w:rPr>
        <w:t>Education and the Law Articles</w:t>
      </w:r>
    </w:p>
    <w:p w:rsidR="00096AE6" w:rsidRDefault="00096AE6" w:rsidP="00172E53">
      <w:pPr>
        <w:spacing w:after="0"/>
        <w:rPr>
          <w:b/>
        </w:rPr>
      </w:pPr>
    </w:p>
    <w:p w:rsidR="00096AE6" w:rsidRDefault="00096AE6" w:rsidP="009D2366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D2366">
        <w:rPr>
          <w:b/>
        </w:rPr>
        <w:t>Vol.  26.1</w:t>
      </w:r>
      <w:r w:rsidR="009D2366" w:rsidRPr="009D2366">
        <w:rPr>
          <w:b/>
        </w:rPr>
        <w:t xml:space="preserve">,  </w:t>
      </w:r>
      <w:r w:rsidRPr="009D2366">
        <w:rPr>
          <w:b/>
        </w:rPr>
        <w:t xml:space="preserve"> p. 53 -    #Inappropriate: Ramifications of Teachers’ Off Duty Social Media Postings by Brooke </w:t>
      </w:r>
      <w:proofErr w:type="spellStart"/>
      <w:r w:rsidRPr="009D2366">
        <w:rPr>
          <w:b/>
        </w:rPr>
        <w:t>MacKenzie</w:t>
      </w:r>
      <w:proofErr w:type="spellEnd"/>
    </w:p>
    <w:p w:rsidR="002E321E" w:rsidRDefault="002E321E" w:rsidP="002E321E">
      <w:pPr>
        <w:pStyle w:val="ListParagraph"/>
        <w:spacing w:after="0"/>
        <w:rPr>
          <w:b/>
        </w:rPr>
      </w:pPr>
    </w:p>
    <w:p w:rsidR="002E321E" w:rsidRDefault="002E321E" w:rsidP="002E321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D2366">
        <w:rPr>
          <w:b/>
        </w:rPr>
        <w:t>Vol.  26.1,   p.</w:t>
      </w:r>
      <w:r>
        <w:rPr>
          <w:b/>
        </w:rPr>
        <w:t xml:space="preserve"> 1- Search and Seizure in the Electronic Era: An International </w:t>
      </w:r>
      <w:proofErr w:type="spellStart"/>
      <w:r>
        <w:rPr>
          <w:b/>
        </w:rPr>
        <w:t>Persepctive</w:t>
      </w:r>
      <w:proofErr w:type="spellEnd"/>
      <w:r>
        <w:rPr>
          <w:b/>
        </w:rPr>
        <w:t xml:space="preserve"> – Part Two  by Paul Clarke and Charles Russo</w:t>
      </w:r>
    </w:p>
    <w:p w:rsidR="002E321E" w:rsidRDefault="002E321E" w:rsidP="002E321E">
      <w:pPr>
        <w:pStyle w:val="ListParagraph"/>
        <w:spacing w:after="0"/>
        <w:rPr>
          <w:b/>
        </w:rPr>
      </w:pPr>
    </w:p>
    <w:p w:rsidR="002E321E" w:rsidRDefault="002E321E" w:rsidP="002E321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E321E">
        <w:rPr>
          <w:b/>
        </w:rPr>
        <w:t>Vol.  26.</w:t>
      </w:r>
      <w:r>
        <w:rPr>
          <w:b/>
        </w:rPr>
        <w:t>2</w:t>
      </w:r>
      <w:r w:rsidRPr="002E321E">
        <w:rPr>
          <w:b/>
        </w:rPr>
        <w:t>,   p.</w:t>
      </w:r>
      <w:r>
        <w:rPr>
          <w:b/>
        </w:rPr>
        <w:t xml:space="preserve">247-  Professional Misconduct or a Good Faith Exercise of Judgement  by </w:t>
      </w:r>
      <w:proofErr w:type="spellStart"/>
      <w:r>
        <w:rPr>
          <w:b/>
        </w:rPr>
        <w:t>Saneliso</w:t>
      </w:r>
      <w:proofErr w:type="spellEnd"/>
      <w:r>
        <w:rPr>
          <w:b/>
        </w:rPr>
        <w:t xml:space="preserve">  </w:t>
      </w:r>
    </w:p>
    <w:p w:rsidR="002E321E" w:rsidRDefault="002E321E" w:rsidP="002E321E">
      <w:pPr>
        <w:tabs>
          <w:tab w:val="center" w:pos="5040"/>
        </w:tabs>
        <w:spacing w:after="0"/>
        <w:ind w:left="720"/>
        <w:rPr>
          <w:b/>
        </w:rPr>
      </w:pPr>
      <w:proofErr w:type="spellStart"/>
      <w:r>
        <w:rPr>
          <w:b/>
        </w:rPr>
        <w:t>Novick</w:t>
      </w:r>
      <w:proofErr w:type="spellEnd"/>
      <w:r>
        <w:rPr>
          <w:b/>
        </w:rPr>
        <w:t xml:space="preserve"> v. Ontario College of Teachers</w:t>
      </w:r>
      <w:r>
        <w:rPr>
          <w:b/>
        </w:rPr>
        <w:tab/>
      </w:r>
    </w:p>
    <w:p w:rsidR="002E321E" w:rsidRDefault="002E321E" w:rsidP="002E321E">
      <w:pPr>
        <w:tabs>
          <w:tab w:val="center" w:pos="5040"/>
        </w:tabs>
        <w:spacing w:after="0"/>
        <w:rPr>
          <w:b/>
        </w:rPr>
      </w:pPr>
    </w:p>
    <w:p w:rsidR="002E321E" w:rsidRDefault="002E321E" w:rsidP="002E321E">
      <w:pPr>
        <w:pStyle w:val="ListParagraph"/>
        <w:numPr>
          <w:ilvl w:val="0"/>
          <w:numId w:val="2"/>
        </w:numPr>
        <w:tabs>
          <w:tab w:val="center" w:pos="5040"/>
        </w:tabs>
        <w:spacing w:after="0"/>
        <w:rPr>
          <w:b/>
        </w:rPr>
      </w:pPr>
      <w:r w:rsidRPr="002E321E">
        <w:rPr>
          <w:b/>
        </w:rPr>
        <w:t>Vol.  26.</w:t>
      </w:r>
      <w:r>
        <w:rPr>
          <w:b/>
        </w:rPr>
        <w:t>2</w:t>
      </w:r>
      <w:r w:rsidRPr="002E321E">
        <w:rPr>
          <w:b/>
        </w:rPr>
        <w:t>,   p.</w:t>
      </w:r>
      <w:r>
        <w:rPr>
          <w:b/>
        </w:rPr>
        <w:t xml:space="preserve"> 241-  In Search of Limits on Accommodating Religious Beliefs Conflicting with Other Charter Values in the Context of Sex Education   by Ashley </w:t>
      </w:r>
      <w:proofErr w:type="spellStart"/>
      <w:r>
        <w:rPr>
          <w:b/>
        </w:rPr>
        <w:t>Schuitema</w:t>
      </w:r>
      <w:proofErr w:type="spellEnd"/>
    </w:p>
    <w:p w:rsidR="002E321E" w:rsidRDefault="002E321E" w:rsidP="002E321E">
      <w:pPr>
        <w:pStyle w:val="ListParagraph"/>
        <w:tabs>
          <w:tab w:val="center" w:pos="5040"/>
        </w:tabs>
        <w:spacing w:after="0"/>
        <w:rPr>
          <w:b/>
        </w:rPr>
      </w:pPr>
      <w:r>
        <w:rPr>
          <w:b/>
        </w:rPr>
        <w:t xml:space="preserve">E.T.  </w:t>
      </w:r>
      <w:proofErr w:type="gramStart"/>
      <w:r>
        <w:rPr>
          <w:b/>
        </w:rPr>
        <w:t>v</w:t>
      </w:r>
      <w:proofErr w:type="gramEnd"/>
      <w:r>
        <w:rPr>
          <w:b/>
        </w:rPr>
        <w:t>. Hamilton-Wentworth District School Board</w:t>
      </w:r>
    </w:p>
    <w:p w:rsidR="002E321E" w:rsidRDefault="002E321E" w:rsidP="002E321E">
      <w:pPr>
        <w:tabs>
          <w:tab w:val="center" w:pos="5040"/>
        </w:tabs>
        <w:spacing w:after="0"/>
        <w:rPr>
          <w:b/>
        </w:rPr>
      </w:pPr>
    </w:p>
    <w:p w:rsidR="002E321E" w:rsidRDefault="002E321E" w:rsidP="002E321E">
      <w:pPr>
        <w:pStyle w:val="ListParagraph"/>
        <w:numPr>
          <w:ilvl w:val="0"/>
          <w:numId w:val="2"/>
        </w:numPr>
        <w:tabs>
          <w:tab w:val="center" w:pos="5040"/>
        </w:tabs>
        <w:spacing w:after="0"/>
        <w:rPr>
          <w:b/>
        </w:rPr>
      </w:pPr>
      <w:r w:rsidRPr="002E321E">
        <w:rPr>
          <w:b/>
        </w:rPr>
        <w:t>Vol.  26.</w:t>
      </w:r>
      <w:r>
        <w:rPr>
          <w:b/>
        </w:rPr>
        <w:t>2</w:t>
      </w:r>
      <w:r w:rsidRPr="002E321E">
        <w:rPr>
          <w:b/>
        </w:rPr>
        <w:t>,   p.</w:t>
      </w:r>
      <w:r>
        <w:rPr>
          <w:b/>
        </w:rPr>
        <w:t xml:space="preserve"> 93-   Not Merely the Transmission of Knowledge: Constitutional Protection for Denominational Education in </w:t>
      </w:r>
      <w:proofErr w:type="gramStart"/>
      <w:r>
        <w:rPr>
          <w:b/>
        </w:rPr>
        <w:t>Canada  by</w:t>
      </w:r>
      <w:proofErr w:type="gramEnd"/>
      <w:r>
        <w:rPr>
          <w:b/>
        </w:rPr>
        <w:t xml:space="preserve"> Kremer et. </w:t>
      </w:r>
      <w:proofErr w:type="gramStart"/>
      <w:r>
        <w:rPr>
          <w:b/>
        </w:rPr>
        <w:t>al</w:t>
      </w:r>
      <w:proofErr w:type="gramEnd"/>
      <w:r>
        <w:rPr>
          <w:b/>
        </w:rPr>
        <w:t xml:space="preserve">. </w:t>
      </w:r>
    </w:p>
    <w:p w:rsidR="002E321E" w:rsidRDefault="002E321E" w:rsidP="002E321E">
      <w:pPr>
        <w:tabs>
          <w:tab w:val="center" w:pos="5040"/>
        </w:tabs>
        <w:spacing w:after="0"/>
        <w:rPr>
          <w:b/>
        </w:rPr>
      </w:pPr>
    </w:p>
    <w:p w:rsidR="002E321E" w:rsidRPr="002E321E" w:rsidRDefault="002E321E" w:rsidP="002E321E">
      <w:pPr>
        <w:pStyle w:val="ListParagraph"/>
        <w:numPr>
          <w:ilvl w:val="0"/>
          <w:numId w:val="2"/>
        </w:numPr>
        <w:tabs>
          <w:tab w:val="center" w:pos="5040"/>
        </w:tabs>
        <w:spacing w:after="0"/>
        <w:rPr>
          <w:b/>
        </w:rPr>
      </w:pPr>
      <w:r w:rsidRPr="002E321E">
        <w:rPr>
          <w:b/>
        </w:rPr>
        <w:lastRenderedPageBreak/>
        <w:t>Vol.  26.</w:t>
      </w:r>
      <w:r>
        <w:rPr>
          <w:b/>
        </w:rPr>
        <w:t>2</w:t>
      </w:r>
      <w:r w:rsidRPr="002E321E">
        <w:rPr>
          <w:b/>
        </w:rPr>
        <w:t>,   p.</w:t>
      </w:r>
      <w:r>
        <w:rPr>
          <w:b/>
        </w:rPr>
        <w:t xml:space="preserve"> 147</w:t>
      </w:r>
      <w:proofErr w:type="gramStart"/>
      <w:r>
        <w:rPr>
          <w:b/>
        </w:rPr>
        <w:t>,  From</w:t>
      </w:r>
      <w:proofErr w:type="gramEnd"/>
      <w:r>
        <w:rPr>
          <w:b/>
        </w:rPr>
        <w:t xml:space="preserve"> “Zero Tolerance” to “ Safe and Accepting”: Surveillance  and Equality in the Evolution of Ontario Education Law and Policy.</w:t>
      </w:r>
    </w:p>
    <w:p w:rsidR="002E321E" w:rsidRPr="002E321E" w:rsidRDefault="002E321E" w:rsidP="002E321E">
      <w:pPr>
        <w:pStyle w:val="ListParagraph"/>
        <w:tabs>
          <w:tab w:val="center" w:pos="5040"/>
        </w:tabs>
        <w:spacing w:after="0"/>
        <w:rPr>
          <w:b/>
        </w:rPr>
      </w:pPr>
      <w:r>
        <w:rPr>
          <w:b/>
        </w:rPr>
        <w:t xml:space="preserve"> </w:t>
      </w:r>
    </w:p>
    <w:p w:rsidR="009D2366" w:rsidRDefault="00096AE6" w:rsidP="009D2366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D2366">
        <w:rPr>
          <w:b/>
        </w:rPr>
        <w:t>Vol</w:t>
      </w:r>
      <w:r w:rsidR="009D2366" w:rsidRPr="009D2366">
        <w:rPr>
          <w:b/>
        </w:rPr>
        <w:t>.</w:t>
      </w:r>
      <w:r w:rsidRPr="009D2366">
        <w:rPr>
          <w:b/>
        </w:rPr>
        <w:t xml:space="preserve"> 2014-2015</w:t>
      </w:r>
      <w:r w:rsidR="009D2366" w:rsidRPr="009D2366">
        <w:rPr>
          <w:b/>
        </w:rPr>
        <w:t xml:space="preserve">, </w:t>
      </w:r>
      <w:r w:rsidRPr="009D2366">
        <w:rPr>
          <w:b/>
        </w:rPr>
        <w:t xml:space="preserve"> p. 181</w:t>
      </w:r>
      <w:r w:rsidR="009D2366" w:rsidRPr="009D2366">
        <w:rPr>
          <w:b/>
        </w:rPr>
        <w:t>-</w:t>
      </w:r>
      <w:r w:rsidRPr="009D2366">
        <w:rPr>
          <w:b/>
        </w:rPr>
        <w:t xml:space="preserve">  Of Proms and Stolen Cars: The Extent and Limits of Privacy Rights at School by Karen </w:t>
      </w:r>
      <w:proofErr w:type="spellStart"/>
      <w:r w:rsidRPr="009D2366">
        <w:rPr>
          <w:b/>
        </w:rPr>
        <w:t>Ensslen</w:t>
      </w:r>
      <w:proofErr w:type="spellEnd"/>
      <w:r w:rsidRPr="009D2366">
        <w:rPr>
          <w:b/>
        </w:rPr>
        <w:t xml:space="preserve">  </w:t>
      </w:r>
    </w:p>
    <w:p w:rsidR="00881073" w:rsidRPr="00881073" w:rsidRDefault="00881073" w:rsidP="00881073">
      <w:pPr>
        <w:spacing w:after="0"/>
        <w:rPr>
          <w:b/>
        </w:rPr>
      </w:pPr>
    </w:p>
    <w:p w:rsidR="00096AE6" w:rsidRPr="009D2366" w:rsidRDefault="00096AE6" w:rsidP="009D2366">
      <w:pPr>
        <w:pStyle w:val="ListParagraph"/>
        <w:numPr>
          <w:ilvl w:val="0"/>
          <w:numId w:val="2"/>
        </w:numPr>
        <w:spacing w:after="0"/>
        <w:rPr>
          <w:b/>
        </w:rPr>
      </w:pPr>
      <w:proofErr w:type="spellStart"/>
      <w:r w:rsidRPr="009D2366">
        <w:rPr>
          <w:b/>
          <w:i/>
        </w:rPr>
        <w:t>Gillies</w:t>
      </w:r>
      <w:proofErr w:type="spellEnd"/>
      <w:r w:rsidRPr="009D2366">
        <w:rPr>
          <w:b/>
          <w:i/>
        </w:rPr>
        <w:t xml:space="preserve"> v. Toronto District School Board</w:t>
      </w:r>
      <w:r w:rsidRPr="009D2366">
        <w:rPr>
          <w:b/>
        </w:rPr>
        <w:t xml:space="preserve">  in which student challenge the principal’s decision to impose mandatory breathalyzer screening at the prom.</w:t>
      </w:r>
    </w:p>
    <w:p w:rsidR="00096AE6" w:rsidRDefault="00096AE6" w:rsidP="00172E53">
      <w:pPr>
        <w:spacing w:after="0"/>
        <w:rPr>
          <w:b/>
        </w:rPr>
      </w:pPr>
    </w:p>
    <w:p w:rsidR="009D2366" w:rsidRPr="009D2366" w:rsidRDefault="009D2366" w:rsidP="009D2366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D2366">
        <w:rPr>
          <w:b/>
        </w:rPr>
        <w:t xml:space="preserve">Vol. 2014-2015, p. 173-  Ontario Court Determines Catholic School Board Must Exempt a Student from Mass and Religious Retreats  by Kristen Allen     </w:t>
      </w:r>
    </w:p>
    <w:p w:rsidR="009D2366" w:rsidRPr="009D2366" w:rsidRDefault="009D2366" w:rsidP="009D2366">
      <w:pPr>
        <w:pStyle w:val="ListParagraph"/>
        <w:numPr>
          <w:ilvl w:val="0"/>
          <w:numId w:val="2"/>
        </w:numPr>
        <w:spacing w:after="0"/>
        <w:rPr>
          <w:b/>
          <w:i/>
        </w:rPr>
      </w:pPr>
      <w:proofErr w:type="spellStart"/>
      <w:r w:rsidRPr="009D2366">
        <w:rPr>
          <w:b/>
          <w:i/>
        </w:rPr>
        <w:t>Erazo</w:t>
      </w:r>
      <w:proofErr w:type="spellEnd"/>
      <w:r w:rsidRPr="009D2366">
        <w:rPr>
          <w:b/>
          <w:i/>
        </w:rPr>
        <w:t xml:space="preserve"> v. </w:t>
      </w:r>
      <w:proofErr w:type="spellStart"/>
      <w:r w:rsidRPr="009D2366">
        <w:rPr>
          <w:b/>
          <w:i/>
        </w:rPr>
        <w:t>Dufferin</w:t>
      </w:r>
      <w:proofErr w:type="spellEnd"/>
      <w:r w:rsidRPr="009D2366">
        <w:rPr>
          <w:b/>
          <w:i/>
        </w:rPr>
        <w:t>-Peel Catholic District School Board</w:t>
      </w:r>
    </w:p>
    <w:p w:rsidR="009D2366" w:rsidRDefault="009D2366" w:rsidP="00172E53">
      <w:pPr>
        <w:spacing w:after="0"/>
        <w:rPr>
          <w:b/>
        </w:rPr>
      </w:pPr>
    </w:p>
    <w:p w:rsidR="009D2366" w:rsidRPr="009D2366" w:rsidRDefault="009D2366" w:rsidP="009D2366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D2366">
        <w:rPr>
          <w:b/>
        </w:rPr>
        <w:t xml:space="preserve">Canada’s Constitutionality Protected Catholic Schools and Gay-Straight Alliance </w:t>
      </w:r>
      <w:proofErr w:type="gramStart"/>
      <w:r w:rsidRPr="009D2366">
        <w:rPr>
          <w:b/>
        </w:rPr>
        <w:t>Clubs  by</w:t>
      </w:r>
      <w:proofErr w:type="gramEnd"/>
      <w:r w:rsidRPr="009D2366">
        <w:rPr>
          <w:b/>
        </w:rPr>
        <w:t xml:space="preserve"> </w:t>
      </w:r>
      <w:proofErr w:type="spellStart"/>
      <w:r w:rsidRPr="009D2366">
        <w:rPr>
          <w:b/>
        </w:rPr>
        <w:t>Donlevy</w:t>
      </w:r>
      <w:proofErr w:type="spellEnd"/>
      <w:r w:rsidRPr="009D2366">
        <w:rPr>
          <w:b/>
        </w:rPr>
        <w:t xml:space="preserve"> et. </w:t>
      </w:r>
      <w:proofErr w:type="gramStart"/>
      <w:r w:rsidRPr="009D2366">
        <w:rPr>
          <w:b/>
        </w:rPr>
        <w:t>al</w:t>
      </w:r>
      <w:proofErr w:type="gramEnd"/>
      <w:r w:rsidRPr="009D2366">
        <w:rPr>
          <w:b/>
        </w:rPr>
        <w:t>.    This is a Charter of Rights challenge</w:t>
      </w:r>
    </w:p>
    <w:p w:rsidR="009D2366" w:rsidRDefault="009D2366" w:rsidP="00172E53">
      <w:pPr>
        <w:spacing w:after="0"/>
        <w:rPr>
          <w:b/>
        </w:rPr>
      </w:pPr>
    </w:p>
    <w:p w:rsidR="009D2366" w:rsidRDefault="009D2366" w:rsidP="009D2366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D2366">
        <w:rPr>
          <w:b/>
        </w:rPr>
        <w:t>Vol. 2015-2016,  p.65-  Revisiting M.R.M. in Search of Legitimate Reasons for Limiting Student Privacy Rights</w:t>
      </w:r>
      <w:r>
        <w:rPr>
          <w:b/>
        </w:rPr>
        <w:t xml:space="preserve">  by Kathryn Walker</w:t>
      </w:r>
    </w:p>
    <w:p w:rsidR="009D2366" w:rsidRDefault="009D2366" w:rsidP="009D2366">
      <w:pPr>
        <w:spacing w:after="0"/>
        <w:rPr>
          <w:b/>
        </w:rPr>
      </w:pPr>
      <w:r>
        <w:rPr>
          <w:b/>
        </w:rPr>
        <w:t xml:space="preserve">               </w:t>
      </w:r>
      <w:r w:rsidRPr="009D2366">
        <w:rPr>
          <w:b/>
        </w:rPr>
        <w:t>R. v. M. (M.R.)</w:t>
      </w:r>
      <w:r>
        <w:rPr>
          <w:b/>
        </w:rPr>
        <w:t xml:space="preserve">   deals with student privacy rights, more specifically with regard to electronic </w:t>
      </w:r>
    </w:p>
    <w:p w:rsidR="009D2366" w:rsidRDefault="009D2366" w:rsidP="009D2366">
      <w:pPr>
        <w:spacing w:after="0"/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>technology</w:t>
      </w:r>
      <w:proofErr w:type="gramEnd"/>
      <w:r>
        <w:rPr>
          <w:b/>
        </w:rPr>
        <w:t xml:space="preserve"> and social media</w:t>
      </w:r>
    </w:p>
    <w:p w:rsidR="009D2366" w:rsidRDefault="009D2366" w:rsidP="009D2366">
      <w:pPr>
        <w:spacing w:after="0"/>
        <w:rPr>
          <w:b/>
        </w:rPr>
      </w:pPr>
    </w:p>
    <w:p w:rsidR="009D2366" w:rsidRDefault="001752AC" w:rsidP="009D236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Vol. 2015-2016, p. 105- The Nova Scotia Court of Appeal Upholds a Principal’s Decision to Prohibit the Distribution of Religious Materials on School Property  by Kathryn Fox</w:t>
      </w:r>
    </w:p>
    <w:p w:rsidR="001752AC" w:rsidRDefault="001752AC" w:rsidP="001752AC">
      <w:pPr>
        <w:pStyle w:val="ListParagraph"/>
        <w:spacing w:after="0"/>
        <w:rPr>
          <w:b/>
        </w:rPr>
      </w:pPr>
      <w:proofErr w:type="spellStart"/>
      <w:r>
        <w:rPr>
          <w:b/>
        </w:rPr>
        <w:t>Bonitto</w:t>
      </w:r>
      <w:proofErr w:type="spellEnd"/>
      <w:r>
        <w:rPr>
          <w:b/>
        </w:rPr>
        <w:t xml:space="preserve"> v. Halifax Regional School Board</w:t>
      </w:r>
    </w:p>
    <w:p w:rsidR="001752AC" w:rsidRDefault="001752AC" w:rsidP="001752AC">
      <w:pPr>
        <w:spacing w:after="0"/>
        <w:rPr>
          <w:b/>
        </w:rPr>
      </w:pPr>
    </w:p>
    <w:p w:rsidR="001752AC" w:rsidRDefault="001752AC" w:rsidP="001752AC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Vol. 2015-2016, p. 119- Video Surveillance at School: What Happens Once You are Caught on Candid </w:t>
      </w:r>
      <w:proofErr w:type="gramStart"/>
      <w:r>
        <w:rPr>
          <w:b/>
        </w:rPr>
        <w:t>Camera?</w:t>
      </w:r>
      <w:proofErr w:type="gramEnd"/>
      <w:r>
        <w:rPr>
          <w:b/>
        </w:rPr>
        <w:t xml:space="preserve">  by Robert Whillans</w:t>
      </w:r>
    </w:p>
    <w:p w:rsidR="001752AC" w:rsidRDefault="001752AC" w:rsidP="001752AC">
      <w:pPr>
        <w:pStyle w:val="ListParagraph"/>
        <w:spacing w:after="0"/>
        <w:rPr>
          <w:b/>
        </w:rPr>
      </w:pPr>
      <w:proofErr w:type="spellStart"/>
      <w:r>
        <w:rPr>
          <w:b/>
        </w:rPr>
        <w:t>Halton</w:t>
      </w:r>
      <w:proofErr w:type="spellEnd"/>
      <w:r>
        <w:rPr>
          <w:b/>
        </w:rPr>
        <w:t xml:space="preserve"> Catholic District School Board </w:t>
      </w:r>
    </w:p>
    <w:p w:rsidR="001752AC" w:rsidRDefault="001752AC" w:rsidP="001752AC">
      <w:pPr>
        <w:spacing w:after="0"/>
        <w:rPr>
          <w:b/>
        </w:rPr>
      </w:pPr>
    </w:p>
    <w:p w:rsidR="001752AC" w:rsidRDefault="001752AC" w:rsidP="001752AC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Vol. 2015-2016, p. 125</w:t>
      </w:r>
      <w:proofErr w:type="gramStart"/>
      <w:r>
        <w:rPr>
          <w:b/>
        </w:rPr>
        <w:t>-  Search</w:t>
      </w:r>
      <w:proofErr w:type="gramEnd"/>
      <w:r>
        <w:rPr>
          <w:b/>
        </w:rPr>
        <w:t xml:space="preserve"> and Seizure in the Electronic Era:  An International Perspective  by Paul Clarke and Charles Russo.</w:t>
      </w:r>
    </w:p>
    <w:p w:rsidR="001752AC" w:rsidRDefault="001752AC" w:rsidP="001752AC">
      <w:pPr>
        <w:spacing w:after="0"/>
        <w:rPr>
          <w:b/>
        </w:rPr>
      </w:pPr>
    </w:p>
    <w:p w:rsidR="001752AC" w:rsidRPr="001752AC" w:rsidRDefault="001752AC" w:rsidP="001752AC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Vol. 2015-2016, p. 209-  The Supreme Court of Canada Debates Freedom of Religion and the Scope of Ethics Education in a Religious School.  by Nabila Qureshi</w:t>
      </w:r>
    </w:p>
    <w:p w:rsidR="009D2366" w:rsidRDefault="001752AC" w:rsidP="001752AC">
      <w:pPr>
        <w:spacing w:after="0"/>
        <w:ind w:left="720"/>
        <w:rPr>
          <w:b/>
        </w:rPr>
      </w:pPr>
      <w:proofErr w:type="spellStart"/>
      <w:r>
        <w:rPr>
          <w:b/>
        </w:rPr>
        <w:t>Loyala</w:t>
      </w:r>
      <w:proofErr w:type="spellEnd"/>
      <w:r>
        <w:rPr>
          <w:b/>
        </w:rPr>
        <w:t xml:space="preserve"> High School v. Quebec (Attorney General)</w:t>
      </w:r>
    </w:p>
    <w:p w:rsidR="001752AC" w:rsidRDefault="001752AC" w:rsidP="001752AC">
      <w:pPr>
        <w:spacing w:after="0"/>
        <w:rPr>
          <w:b/>
        </w:rPr>
      </w:pPr>
    </w:p>
    <w:p w:rsidR="001752AC" w:rsidRDefault="001752AC" w:rsidP="001752AC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Vol. 2015-2016, p. 225-  Human Rights Tribunal Holds School Staff to a High Standard in Accommodating Students with Disabilities  by Karen </w:t>
      </w:r>
      <w:proofErr w:type="spellStart"/>
      <w:r>
        <w:rPr>
          <w:b/>
        </w:rPr>
        <w:t>Ensslen</w:t>
      </w:r>
      <w:proofErr w:type="spellEnd"/>
    </w:p>
    <w:p w:rsidR="001752AC" w:rsidRDefault="001752AC" w:rsidP="001752AC">
      <w:pPr>
        <w:pStyle w:val="ListParagraph"/>
        <w:spacing w:after="0"/>
        <w:rPr>
          <w:b/>
        </w:rPr>
      </w:pPr>
      <w:r>
        <w:rPr>
          <w:b/>
        </w:rPr>
        <w:t>B. (L.) v. Toronto District School Board</w:t>
      </w:r>
    </w:p>
    <w:p w:rsidR="001752AC" w:rsidRDefault="001752AC" w:rsidP="001752AC">
      <w:pPr>
        <w:spacing w:after="0"/>
        <w:rPr>
          <w:b/>
        </w:rPr>
      </w:pPr>
    </w:p>
    <w:p w:rsidR="001752AC" w:rsidRDefault="001752AC" w:rsidP="001752AC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Vol. 2015-2016, p. 235-  From Zero to Hero: A Teacher’s Academic Freedom and Professional Judgement Upheld   by Bianca Bell.</w:t>
      </w:r>
    </w:p>
    <w:p w:rsidR="001752AC" w:rsidRDefault="001752AC" w:rsidP="001752AC">
      <w:pPr>
        <w:pStyle w:val="ListParagraph"/>
        <w:spacing w:after="0"/>
        <w:rPr>
          <w:b/>
        </w:rPr>
      </w:pPr>
      <w:r>
        <w:rPr>
          <w:b/>
        </w:rPr>
        <w:t>Edmonton School District No. 7 v. Dorval</w:t>
      </w:r>
    </w:p>
    <w:p w:rsidR="001752AC" w:rsidRDefault="001752AC" w:rsidP="001752AC">
      <w:pPr>
        <w:spacing w:after="0"/>
        <w:rPr>
          <w:b/>
        </w:rPr>
      </w:pPr>
    </w:p>
    <w:p w:rsidR="001752AC" w:rsidRDefault="00881073" w:rsidP="001752AC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2013-2014, p.1</w:t>
      </w:r>
      <w:proofErr w:type="gramStart"/>
      <w:r>
        <w:rPr>
          <w:b/>
        </w:rPr>
        <w:t>-  Physical</w:t>
      </w:r>
      <w:proofErr w:type="gramEnd"/>
      <w:r>
        <w:rPr>
          <w:b/>
        </w:rPr>
        <w:t xml:space="preserve"> force  Sect 43.  CCC -1892</w:t>
      </w:r>
      <w:r w:rsidR="00BE3A8B">
        <w:rPr>
          <w:b/>
        </w:rPr>
        <w:t xml:space="preserve"> </w:t>
      </w:r>
    </w:p>
    <w:p w:rsidR="00881073" w:rsidRDefault="00881073" w:rsidP="00881073">
      <w:pPr>
        <w:pStyle w:val="ListParagraph"/>
        <w:spacing w:after="0"/>
        <w:rPr>
          <w:b/>
        </w:rPr>
      </w:pPr>
      <w:r>
        <w:rPr>
          <w:b/>
        </w:rPr>
        <w:t xml:space="preserve">R. v. </w:t>
      </w:r>
      <w:proofErr w:type="spellStart"/>
      <w:r>
        <w:rPr>
          <w:b/>
        </w:rPr>
        <w:t>Matcalfe</w:t>
      </w:r>
      <w:proofErr w:type="spellEnd"/>
      <w:r>
        <w:rPr>
          <w:b/>
        </w:rPr>
        <w:t xml:space="preserve">   found </w:t>
      </w:r>
      <w:proofErr w:type="gramStart"/>
      <w:r>
        <w:rPr>
          <w:b/>
        </w:rPr>
        <w:t>in  3WWR</w:t>
      </w:r>
      <w:proofErr w:type="gramEnd"/>
      <w:r>
        <w:rPr>
          <w:b/>
        </w:rPr>
        <w:t xml:space="preserve"> 194</w:t>
      </w:r>
    </w:p>
    <w:p w:rsidR="00881073" w:rsidRDefault="00881073" w:rsidP="00881073">
      <w:pPr>
        <w:pStyle w:val="ListParagraph"/>
        <w:spacing w:after="0"/>
        <w:rPr>
          <w:b/>
        </w:rPr>
      </w:pPr>
      <w:r>
        <w:rPr>
          <w:b/>
        </w:rPr>
        <w:t>R. v. Graham   151 NBR (2d) 81</w:t>
      </w:r>
    </w:p>
    <w:p w:rsidR="00881073" w:rsidRDefault="00881073" w:rsidP="00881073">
      <w:pPr>
        <w:pStyle w:val="ListParagraph"/>
        <w:spacing w:after="0"/>
        <w:rPr>
          <w:b/>
        </w:rPr>
      </w:pPr>
      <w:r>
        <w:rPr>
          <w:b/>
        </w:rPr>
        <w:t xml:space="preserve">R. v. </w:t>
      </w:r>
      <w:proofErr w:type="gramStart"/>
      <w:r>
        <w:rPr>
          <w:b/>
        </w:rPr>
        <w:t>Wheeler  11YJ</w:t>
      </w:r>
      <w:proofErr w:type="gramEnd"/>
      <w:r>
        <w:rPr>
          <w:b/>
        </w:rPr>
        <w:t xml:space="preserve"> 191</w:t>
      </w:r>
    </w:p>
    <w:p w:rsidR="00881073" w:rsidRDefault="00881073" w:rsidP="00881073">
      <w:pPr>
        <w:pStyle w:val="ListParagraph"/>
        <w:spacing w:after="0"/>
        <w:rPr>
          <w:b/>
        </w:rPr>
      </w:pPr>
      <w:r>
        <w:rPr>
          <w:b/>
        </w:rPr>
        <w:t xml:space="preserve">R. v. </w:t>
      </w:r>
      <w:proofErr w:type="gramStart"/>
      <w:r>
        <w:rPr>
          <w:b/>
        </w:rPr>
        <w:t>K(</w:t>
      </w:r>
      <w:proofErr w:type="gramEnd"/>
      <w:r>
        <w:rPr>
          <w:b/>
        </w:rPr>
        <w:t>M)  MJ 334</w:t>
      </w:r>
    </w:p>
    <w:p w:rsidR="00881073" w:rsidRDefault="00881073" w:rsidP="00881073">
      <w:pPr>
        <w:pStyle w:val="ListParagraph"/>
        <w:spacing w:after="0"/>
        <w:rPr>
          <w:b/>
        </w:rPr>
      </w:pPr>
    </w:p>
    <w:p w:rsidR="00881073" w:rsidRDefault="00881073" w:rsidP="00881073">
      <w:pPr>
        <w:spacing w:after="0"/>
        <w:rPr>
          <w:b/>
        </w:rPr>
      </w:pPr>
    </w:p>
    <w:p w:rsidR="00881073" w:rsidRDefault="00881073" w:rsidP="00881073">
      <w:pPr>
        <w:spacing w:after="0"/>
        <w:rPr>
          <w:b/>
        </w:rPr>
      </w:pPr>
      <w:r>
        <w:rPr>
          <w:b/>
        </w:rPr>
        <w:t xml:space="preserve">2013-2014, p. 19-   Teacher sexual </w:t>
      </w:r>
      <w:proofErr w:type="gramStart"/>
      <w:r>
        <w:rPr>
          <w:b/>
        </w:rPr>
        <w:t>Misconduct  from</w:t>
      </w:r>
      <w:proofErr w:type="gramEnd"/>
      <w:r>
        <w:rPr>
          <w:b/>
        </w:rPr>
        <w:t xml:space="preserve"> 2007 to 2012 </w:t>
      </w:r>
      <w:r w:rsidR="00BE3A8B">
        <w:rPr>
          <w:b/>
        </w:rPr>
        <w:t xml:space="preserve">  (110 cases found)</w:t>
      </w:r>
    </w:p>
    <w:p w:rsidR="00881073" w:rsidRDefault="00881073" w:rsidP="00881073">
      <w:pPr>
        <w:spacing w:after="0"/>
        <w:rPr>
          <w:b/>
        </w:rPr>
      </w:pPr>
    </w:p>
    <w:p w:rsidR="00881073" w:rsidRDefault="00881073" w:rsidP="00881073">
      <w:pPr>
        <w:spacing w:after="0"/>
        <w:rPr>
          <w:b/>
        </w:rPr>
      </w:pPr>
      <w:r>
        <w:rPr>
          <w:b/>
        </w:rPr>
        <w:t>2013-2014, p. 67</w:t>
      </w:r>
      <w:proofErr w:type="gramStart"/>
      <w:r>
        <w:rPr>
          <w:b/>
        </w:rPr>
        <w:t>-  Student</w:t>
      </w:r>
      <w:proofErr w:type="gramEnd"/>
      <w:r>
        <w:rPr>
          <w:b/>
        </w:rPr>
        <w:t xml:space="preserve"> Mistreatment by Educational Assistant </w:t>
      </w:r>
    </w:p>
    <w:p w:rsidR="00881073" w:rsidRDefault="00881073" w:rsidP="00881073">
      <w:pPr>
        <w:spacing w:after="0"/>
        <w:rPr>
          <w:b/>
        </w:rPr>
      </w:pPr>
      <w:proofErr w:type="spellStart"/>
      <w:r>
        <w:rPr>
          <w:b/>
        </w:rPr>
        <w:t>Faryna</w:t>
      </w:r>
      <w:proofErr w:type="spellEnd"/>
      <w:r>
        <w:rPr>
          <w:b/>
        </w:rPr>
        <w:t xml:space="preserve"> v. </w:t>
      </w:r>
      <w:proofErr w:type="spellStart"/>
      <w:r>
        <w:rPr>
          <w:b/>
        </w:rPr>
        <w:t>Chorny</w:t>
      </w:r>
      <w:proofErr w:type="spellEnd"/>
      <w:r>
        <w:rPr>
          <w:b/>
        </w:rPr>
        <w:t xml:space="preserve">   2 DLR 354</w:t>
      </w:r>
    </w:p>
    <w:p w:rsidR="00881073" w:rsidRDefault="00881073" w:rsidP="00881073">
      <w:pPr>
        <w:spacing w:after="0"/>
        <w:rPr>
          <w:b/>
        </w:rPr>
      </w:pPr>
    </w:p>
    <w:p w:rsidR="00881073" w:rsidRDefault="00881073" w:rsidP="00881073">
      <w:pPr>
        <w:spacing w:after="0"/>
        <w:rPr>
          <w:b/>
        </w:rPr>
      </w:pPr>
      <w:r>
        <w:rPr>
          <w:b/>
        </w:rPr>
        <w:t>2013-2014, p. 77</w:t>
      </w:r>
      <w:proofErr w:type="gramStart"/>
      <w:r>
        <w:rPr>
          <w:b/>
        </w:rPr>
        <w:t>-  Robertson</w:t>
      </w:r>
      <w:proofErr w:type="gramEnd"/>
      <w:r>
        <w:rPr>
          <w:b/>
        </w:rPr>
        <w:t xml:space="preserve"> v. B</w:t>
      </w:r>
      <w:r w:rsidR="002F19E3">
        <w:rPr>
          <w:b/>
        </w:rPr>
        <w:t xml:space="preserve">ritish </w:t>
      </w:r>
      <w:r>
        <w:rPr>
          <w:b/>
        </w:rPr>
        <w:t>C</w:t>
      </w:r>
      <w:r w:rsidR="002F19E3">
        <w:rPr>
          <w:b/>
        </w:rPr>
        <w:t>olumbia (Commissioner, Teachers Act)</w:t>
      </w:r>
      <w:r w:rsidR="00BE3A8B">
        <w:rPr>
          <w:b/>
        </w:rPr>
        <w:t xml:space="preserve">  35 year-o</w:t>
      </w:r>
      <w:r w:rsidR="002F19E3">
        <w:rPr>
          <w:b/>
        </w:rPr>
        <w:t xml:space="preserve">ld  </w:t>
      </w:r>
      <w:r w:rsidR="00BE3A8B">
        <w:rPr>
          <w:b/>
        </w:rPr>
        <w:t>case of sexual misconduct of a teacher</w:t>
      </w:r>
    </w:p>
    <w:p w:rsidR="00881073" w:rsidRDefault="00881073" w:rsidP="00881073">
      <w:pPr>
        <w:spacing w:after="0"/>
        <w:rPr>
          <w:b/>
        </w:rPr>
      </w:pPr>
      <w:r>
        <w:rPr>
          <w:b/>
        </w:rPr>
        <w:t>2013 BCSC 1699</w:t>
      </w:r>
    </w:p>
    <w:p w:rsidR="00881073" w:rsidRDefault="00881073" w:rsidP="00881073">
      <w:pPr>
        <w:spacing w:after="0"/>
        <w:rPr>
          <w:b/>
        </w:rPr>
      </w:pPr>
    </w:p>
    <w:p w:rsidR="00881073" w:rsidRDefault="00881073" w:rsidP="00881073">
      <w:pPr>
        <w:spacing w:after="0"/>
        <w:rPr>
          <w:b/>
        </w:rPr>
      </w:pPr>
      <w:r>
        <w:rPr>
          <w:b/>
        </w:rPr>
        <w:t>2013-2014, p. 85- Teachers’ Freedom of Expression</w:t>
      </w:r>
    </w:p>
    <w:p w:rsidR="00881073" w:rsidRDefault="00881073" w:rsidP="00881073">
      <w:pPr>
        <w:spacing w:after="0"/>
        <w:rPr>
          <w:b/>
        </w:rPr>
      </w:pPr>
      <w:r>
        <w:rPr>
          <w:b/>
        </w:rPr>
        <w:t xml:space="preserve">Morin v. PEI Regional Administrative Unit No. 3   </w:t>
      </w:r>
      <w:r>
        <w:rPr>
          <w:b/>
        </w:rPr>
        <w:tab/>
        <w:t>213 DLR (4</w:t>
      </w:r>
      <w:r w:rsidRPr="00881073">
        <w:rPr>
          <w:b/>
          <w:vertAlign w:val="superscript"/>
        </w:rPr>
        <w:t>th</w:t>
      </w:r>
      <w:r>
        <w:rPr>
          <w:b/>
        </w:rPr>
        <w:t>) 17</w:t>
      </w:r>
    </w:p>
    <w:p w:rsidR="00881073" w:rsidRDefault="00881073" w:rsidP="00881073">
      <w:pPr>
        <w:spacing w:after="0"/>
        <w:rPr>
          <w:b/>
        </w:rPr>
      </w:pPr>
      <w:r>
        <w:rPr>
          <w:b/>
        </w:rPr>
        <w:t xml:space="preserve">Chamberlain v. Surrey School District No. </w:t>
      </w:r>
      <w:r>
        <w:rPr>
          <w:b/>
        </w:rPr>
        <w:tab/>
      </w:r>
      <w:r>
        <w:rPr>
          <w:b/>
        </w:rPr>
        <w:tab/>
        <w:t>36   4 SCR 710</w:t>
      </w:r>
    </w:p>
    <w:p w:rsidR="00881073" w:rsidRDefault="00881073" w:rsidP="00881073">
      <w:pPr>
        <w:spacing w:after="0"/>
        <w:rPr>
          <w:b/>
        </w:rPr>
      </w:pPr>
      <w:r>
        <w:rPr>
          <w:b/>
        </w:rPr>
        <w:t xml:space="preserve">L(S) v. </w:t>
      </w:r>
      <w:proofErr w:type="spellStart"/>
      <w:r>
        <w:rPr>
          <w:b/>
        </w:rPr>
        <w:t>DesChenes</w:t>
      </w:r>
      <w:proofErr w:type="spellEnd"/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SCR 235</w:t>
      </w:r>
    </w:p>
    <w:p w:rsidR="00881073" w:rsidRDefault="00881073" w:rsidP="00881073">
      <w:pPr>
        <w:spacing w:after="0"/>
        <w:rPr>
          <w:b/>
        </w:rPr>
      </w:pPr>
      <w:r>
        <w:rPr>
          <w:b/>
        </w:rPr>
        <w:t xml:space="preserve">R. v. </w:t>
      </w:r>
      <w:proofErr w:type="spellStart"/>
      <w:r>
        <w:rPr>
          <w:b/>
        </w:rPr>
        <w:t>Keegstra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SCR 235</w:t>
      </w:r>
    </w:p>
    <w:p w:rsidR="00881073" w:rsidRDefault="00881073" w:rsidP="00881073">
      <w:pPr>
        <w:spacing w:after="0"/>
        <w:rPr>
          <w:b/>
        </w:rPr>
      </w:pPr>
    </w:p>
    <w:p w:rsidR="00881073" w:rsidRDefault="00881073" w:rsidP="00881073">
      <w:pPr>
        <w:spacing w:after="0"/>
        <w:rPr>
          <w:b/>
        </w:rPr>
      </w:pPr>
      <w:r>
        <w:rPr>
          <w:b/>
        </w:rPr>
        <w:t>2013-2014, p. 189</w:t>
      </w:r>
      <w:r w:rsidR="002F19E3">
        <w:rPr>
          <w:b/>
        </w:rPr>
        <w:t xml:space="preserve">-    Atheists Religious Rights </w:t>
      </w:r>
    </w:p>
    <w:p w:rsidR="002F19E3" w:rsidRDefault="002F19E3" w:rsidP="002F1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after="0"/>
        <w:rPr>
          <w:b/>
          <w:sz w:val="18"/>
        </w:rPr>
      </w:pPr>
      <w:r>
        <w:rPr>
          <w:b/>
        </w:rPr>
        <w:t xml:space="preserve">R.C. v. District School Board of Niagara       </w:t>
      </w:r>
      <w:r>
        <w:rPr>
          <w:b/>
        </w:rPr>
        <w:tab/>
      </w:r>
      <w:r>
        <w:rPr>
          <w:b/>
        </w:rPr>
        <w:tab/>
        <w:t xml:space="preserve"> 2013 </w:t>
      </w:r>
      <w:proofErr w:type="gramStart"/>
      <w:r>
        <w:rPr>
          <w:b/>
        </w:rPr>
        <w:t>HRTO  1382</w:t>
      </w:r>
      <w:proofErr w:type="gramEnd"/>
      <w:r>
        <w:rPr>
          <w:b/>
        </w:rPr>
        <w:t xml:space="preserve">  (</w:t>
      </w:r>
      <w:r w:rsidRPr="002F19E3">
        <w:rPr>
          <w:b/>
          <w:sz w:val="18"/>
        </w:rPr>
        <w:t>Ontario Human Rights Tribunal</w:t>
      </w:r>
      <w:r>
        <w:rPr>
          <w:b/>
          <w:sz w:val="18"/>
        </w:rPr>
        <w:t>)</w:t>
      </w:r>
    </w:p>
    <w:p w:rsidR="002F19E3" w:rsidRDefault="002F19E3" w:rsidP="002F1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after="0"/>
        <w:rPr>
          <w:b/>
          <w:sz w:val="18"/>
        </w:rPr>
      </w:pPr>
    </w:p>
    <w:p w:rsidR="00881073" w:rsidRDefault="00881073" w:rsidP="00881073">
      <w:pPr>
        <w:spacing w:after="0"/>
        <w:rPr>
          <w:b/>
        </w:rPr>
      </w:pPr>
      <w:r>
        <w:rPr>
          <w:b/>
        </w:rPr>
        <w:t>2013-2014, p.</w:t>
      </w:r>
      <w:r w:rsidR="002F19E3">
        <w:rPr>
          <w:b/>
        </w:rPr>
        <w:t xml:space="preserve"> 192- Special Education and Human Rights</w:t>
      </w:r>
    </w:p>
    <w:p w:rsidR="002F19E3" w:rsidRDefault="002F19E3" w:rsidP="00881073">
      <w:pPr>
        <w:spacing w:after="0"/>
        <w:rPr>
          <w:b/>
        </w:rPr>
      </w:pPr>
      <w:r>
        <w:rPr>
          <w:b/>
        </w:rPr>
        <w:t>R.B. v. Keewatin-Patricia District School Board</w:t>
      </w:r>
      <w:r>
        <w:rPr>
          <w:b/>
        </w:rPr>
        <w:tab/>
      </w:r>
      <w:r>
        <w:rPr>
          <w:b/>
        </w:rPr>
        <w:tab/>
        <w:t>2013 HRTO 1436</w:t>
      </w:r>
    </w:p>
    <w:p w:rsidR="002F19E3" w:rsidRDefault="002F19E3" w:rsidP="00881073">
      <w:pPr>
        <w:spacing w:after="0"/>
        <w:rPr>
          <w:b/>
        </w:rPr>
      </w:pPr>
    </w:p>
    <w:p w:rsidR="00881073" w:rsidRDefault="00881073" w:rsidP="00881073">
      <w:pPr>
        <w:spacing w:after="0"/>
        <w:rPr>
          <w:b/>
        </w:rPr>
      </w:pPr>
      <w:r>
        <w:rPr>
          <w:b/>
        </w:rPr>
        <w:t>2013-2014, p.</w:t>
      </w:r>
      <w:r w:rsidR="002F19E3">
        <w:rPr>
          <w:b/>
        </w:rPr>
        <w:t xml:space="preserve"> 200-   Inappropriate Teacher email to student</w:t>
      </w:r>
    </w:p>
    <w:p w:rsidR="002F19E3" w:rsidRDefault="002F19E3" w:rsidP="00881073">
      <w:pPr>
        <w:spacing w:after="0"/>
        <w:rPr>
          <w:b/>
        </w:rPr>
      </w:pPr>
      <w:r>
        <w:rPr>
          <w:b/>
        </w:rPr>
        <w:t xml:space="preserve">AA v. Halifax Regional School Board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332 NBR (2d) 361</w:t>
      </w:r>
      <w:r>
        <w:rPr>
          <w:b/>
        </w:rPr>
        <w:tab/>
      </w:r>
    </w:p>
    <w:p w:rsidR="00881073" w:rsidRDefault="00881073" w:rsidP="00881073">
      <w:pPr>
        <w:spacing w:after="0"/>
        <w:rPr>
          <w:b/>
        </w:rPr>
      </w:pPr>
    </w:p>
    <w:p w:rsidR="00881073" w:rsidRDefault="00881073">
      <w:pPr>
        <w:rPr>
          <w:b/>
        </w:rPr>
      </w:pPr>
      <w:r>
        <w:rPr>
          <w:b/>
        </w:rPr>
        <w:br w:type="page"/>
      </w:r>
    </w:p>
    <w:p w:rsidR="00881073" w:rsidRDefault="00881073" w:rsidP="00881073">
      <w:pPr>
        <w:spacing w:after="0"/>
        <w:rPr>
          <w:b/>
        </w:rPr>
      </w:pPr>
    </w:p>
    <w:p w:rsidR="00881073" w:rsidRPr="00881073" w:rsidRDefault="00881073" w:rsidP="00881073">
      <w:pPr>
        <w:spacing w:after="0"/>
        <w:rPr>
          <w:b/>
        </w:rPr>
      </w:pPr>
    </w:p>
    <w:p w:rsidR="00096AE6" w:rsidRDefault="009D2366" w:rsidP="00172E53">
      <w:pPr>
        <w:spacing w:after="0"/>
        <w:rPr>
          <w:b/>
        </w:rPr>
      </w:pPr>
      <w:r>
        <w:rPr>
          <w:b/>
        </w:rPr>
        <w:t xml:space="preserve">  </w:t>
      </w:r>
    </w:p>
    <w:p w:rsidR="00096AE6" w:rsidRPr="00096AE6" w:rsidRDefault="00096AE6" w:rsidP="00172E53">
      <w:pPr>
        <w:spacing w:after="0"/>
        <w:rPr>
          <w:b/>
        </w:rPr>
      </w:pPr>
    </w:p>
    <w:p w:rsidR="00096AE6" w:rsidRDefault="00096AE6" w:rsidP="00172E53">
      <w:pPr>
        <w:spacing w:after="0"/>
      </w:pPr>
    </w:p>
    <w:sectPr w:rsidR="00096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65" w:rsidRDefault="00310C65" w:rsidP="00BE3A8B">
      <w:pPr>
        <w:spacing w:after="0" w:line="240" w:lineRule="auto"/>
      </w:pPr>
      <w:r>
        <w:separator/>
      </w:r>
    </w:p>
  </w:endnote>
  <w:endnote w:type="continuationSeparator" w:id="0">
    <w:p w:rsidR="00310C65" w:rsidRDefault="00310C65" w:rsidP="00BE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7A" w:rsidRDefault="00810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7A" w:rsidRDefault="00810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7A" w:rsidRDefault="00810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65" w:rsidRDefault="00310C65" w:rsidP="00BE3A8B">
      <w:pPr>
        <w:spacing w:after="0" w:line="240" w:lineRule="auto"/>
      </w:pPr>
      <w:r>
        <w:separator/>
      </w:r>
    </w:p>
  </w:footnote>
  <w:footnote w:type="continuationSeparator" w:id="0">
    <w:p w:rsidR="00310C65" w:rsidRDefault="00310C65" w:rsidP="00BE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7A" w:rsidRDefault="00810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Author"/>
      <w:tag w:val=""/>
      <w:id w:val="-952397527"/>
      <w:placeholder>
        <w:docPart w:val="4CB212948603438AAD51613F7CD83332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BE3A8B" w:rsidRPr="00810C7A" w:rsidRDefault="00BE3A8B">
        <w:pPr>
          <w:pStyle w:val="Header"/>
          <w:jc w:val="center"/>
          <w:rPr>
            <w:b/>
            <w:sz w:val="24"/>
            <w:szCs w:val="24"/>
          </w:rPr>
        </w:pPr>
        <w:r w:rsidRPr="00810C7A">
          <w:rPr>
            <w:b/>
            <w:sz w:val="24"/>
            <w:szCs w:val="24"/>
          </w:rPr>
          <w:t>Raymond Williams</w:t>
        </w:r>
      </w:p>
    </w:sdtContent>
  </w:sdt>
  <w:p w:rsidR="00BE3A8B" w:rsidRPr="00BE3A8B" w:rsidRDefault="00BE3A8B">
    <w:pPr>
      <w:pStyle w:val="Header"/>
      <w:jc w:val="center"/>
      <w:rPr>
        <w:caps/>
        <w:color w:val="5B9BD5" w:themeColor="accent1"/>
        <w:sz w:val="24"/>
        <w:szCs w:val="24"/>
      </w:rPr>
    </w:pPr>
    <w:r w:rsidRPr="00810C7A">
      <w:rPr>
        <w:b/>
        <w:caps/>
        <w:sz w:val="24"/>
        <w:szCs w:val="24"/>
      </w:rPr>
      <w:t xml:space="preserve"> </w:t>
    </w:r>
    <w:sdt>
      <w:sdtPr>
        <w:rPr>
          <w:b/>
          <w:caps/>
          <w:sz w:val="24"/>
          <w:szCs w:val="24"/>
        </w:rPr>
        <w:alias w:val="Title"/>
        <w:tag w:val=""/>
        <w:id w:val="-1954942076"/>
        <w:placeholder>
          <w:docPart w:val="C79F78C74E2D46A8A3EFD75A7A48515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56FC">
          <w:rPr>
            <w:b/>
            <w:caps/>
            <w:sz w:val="24"/>
            <w:szCs w:val="24"/>
          </w:rPr>
          <w:t>Law Library Research - E&amp;lJ 2013-2015 &amp; 26</w:t>
        </w:r>
      </w:sdtContent>
    </w:sdt>
  </w:p>
  <w:p w:rsidR="00BE3A8B" w:rsidRDefault="00BE3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7A" w:rsidRDefault="00810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48E0"/>
    <w:multiLevelType w:val="hybridMultilevel"/>
    <w:tmpl w:val="2ABC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3FB3"/>
    <w:multiLevelType w:val="hybridMultilevel"/>
    <w:tmpl w:val="C118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0312C"/>
    <w:multiLevelType w:val="hybridMultilevel"/>
    <w:tmpl w:val="CCFC80B2"/>
    <w:lvl w:ilvl="0" w:tplc="3F3AEB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53"/>
    <w:rsid w:val="000435D0"/>
    <w:rsid w:val="00096AE6"/>
    <w:rsid w:val="00172E53"/>
    <w:rsid w:val="001752AC"/>
    <w:rsid w:val="002E321E"/>
    <w:rsid w:val="002F19E3"/>
    <w:rsid w:val="00310C65"/>
    <w:rsid w:val="00810C7A"/>
    <w:rsid w:val="00881073"/>
    <w:rsid w:val="009D2366"/>
    <w:rsid w:val="00BE3A8B"/>
    <w:rsid w:val="00CD4AA4"/>
    <w:rsid w:val="00CD5E5B"/>
    <w:rsid w:val="00EA56FC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1D5A933-A0B9-4610-9FDA-504C60B3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E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A8B"/>
  </w:style>
  <w:style w:type="paragraph" w:styleId="Footer">
    <w:name w:val="footer"/>
    <w:basedOn w:val="Normal"/>
    <w:link w:val="FooterChar"/>
    <w:uiPriority w:val="99"/>
    <w:unhideWhenUsed/>
    <w:rsid w:val="00BE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B212948603438AAD51613F7CD83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7A11-F7A3-45C1-A8EC-81FF90B2C3BA}"/>
      </w:docPartPr>
      <w:docPartBody>
        <w:p w:rsidR="00C326A3" w:rsidRDefault="00D144EA" w:rsidP="00D144EA">
          <w:pPr>
            <w:pStyle w:val="4CB212948603438AAD51613F7CD83332"/>
          </w:pPr>
          <w:r>
            <w:rPr>
              <w:color w:val="5B9BD5" w:themeColor="accent1"/>
              <w:sz w:val="20"/>
              <w:szCs w:val="20"/>
            </w:rPr>
            <w:t>[Author name]</w:t>
          </w:r>
        </w:p>
      </w:docPartBody>
    </w:docPart>
    <w:docPart>
      <w:docPartPr>
        <w:name w:val="C79F78C74E2D46A8A3EFD75A7A485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0059-9643-423B-B7FE-F11300ECF027}"/>
      </w:docPartPr>
      <w:docPartBody>
        <w:p w:rsidR="00C326A3" w:rsidRDefault="00D144EA" w:rsidP="00D144EA">
          <w:pPr>
            <w:pStyle w:val="C79F78C74E2D46A8A3EFD75A7A485156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EA"/>
    <w:rsid w:val="00B60498"/>
    <w:rsid w:val="00C326A3"/>
    <w:rsid w:val="00D1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B212948603438AAD51613F7CD83332">
    <w:name w:val="4CB212948603438AAD51613F7CD83332"/>
    <w:rsid w:val="00D144EA"/>
  </w:style>
  <w:style w:type="paragraph" w:customStyle="1" w:styleId="C79F78C74E2D46A8A3EFD75A7A485156">
    <w:name w:val="C79F78C74E2D46A8A3EFD75A7A485156"/>
    <w:rsid w:val="00D14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Library Research - E&amp;lJ 2013-2015 &amp; 26</vt:lpstr>
    </vt:vector>
  </TitlesOfParts>
  <Company>St. Thomas University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Library Research - E&amp;lJ 2013-2015 &amp; 26</dc:title>
  <dc:subject/>
  <dc:creator>Raymond Williams</dc:creator>
  <cp:keywords/>
  <dc:description/>
  <cp:lastModifiedBy>Raymond Williams</cp:lastModifiedBy>
  <cp:revision>2</cp:revision>
  <cp:lastPrinted>2017-09-21T17:52:00Z</cp:lastPrinted>
  <dcterms:created xsi:type="dcterms:W3CDTF">2017-09-26T13:00:00Z</dcterms:created>
  <dcterms:modified xsi:type="dcterms:W3CDTF">2017-09-26T13:00:00Z</dcterms:modified>
</cp:coreProperties>
</file>