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86B" w:rsidRDefault="0020586B"/>
    <w:p w:rsidR="00DF5AC1" w:rsidRPr="00DF5AC1" w:rsidRDefault="00DF5AC1" w:rsidP="00DF5AC1">
      <w:pPr>
        <w:jc w:val="center"/>
        <w:rPr>
          <w:b/>
          <w:sz w:val="32"/>
        </w:rPr>
      </w:pPr>
      <w:r w:rsidRPr="00DF5AC1">
        <w:rPr>
          <w:b/>
          <w:sz w:val="32"/>
        </w:rPr>
        <w:t>Canadian Charter of Rights and Freedoms</w:t>
      </w:r>
    </w:p>
    <w:p w:rsidR="00DF5AC1" w:rsidRPr="00DF5AC1" w:rsidRDefault="00DF5AC1">
      <w:pPr>
        <w:rPr>
          <w:sz w:val="28"/>
        </w:rPr>
      </w:pPr>
      <w:r w:rsidRPr="00DF5AC1">
        <w:rPr>
          <w:sz w:val="28"/>
        </w:rPr>
        <w:t>Section 23</w:t>
      </w:r>
      <w:r>
        <w:rPr>
          <w:sz w:val="28"/>
        </w:rPr>
        <w:t xml:space="preserve"> – Educational Languages</w:t>
      </w:r>
    </w:p>
    <w:p w:rsidR="00DF5AC1" w:rsidRPr="00DF5AC1" w:rsidRDefault="00DF5AC1" w:rsidP="00DF5AC1">
      <w:pPr>
        <w:shd w:val="clear" w:color="auto" w:fill="FFFFFF"/>
        <w:spacing w:before="150" w:after="150" w:line="288" w:lineRule="atLeast"/>
        <w:ind w:left="150" w:right="150"/>
        <w:rPr>
          <w:rFonts w:ascii="Verdana" w:eastAsia="Times New Roman" w:hAnsi="Verdana" w:cs="Times New Roman"/>
          <w:color w:val="333333"/>
          <w:sz w:val="20"/>
          <w:szCs w:val="20"/>
        </w:rPr>
      </w:pPr>
      <w:r w:rsidRPr="00DF5AC1">
        <w:rPr>
          <w:rFonts w:ascii="Verdana" w:eastAsia="Times New Roman" w:hAnsi="Verdana" w:cs="Times New Roman"/>
          <w:color w:val="333333"/>
          <w:sz w:val="20"/>
          <w:szCs w:val="20"/>
        </w:rPr>
        <w:t xml:space="preserve">This section of the Charter requires provincial governments to provide education to Canadians in the official language of their choice, even in areas where a minority of </w:t>
      </w:r>
      <w:r>
        <w:rPr>
          <w:rFonts w:ascii="Verdana" w:eastAsia="Times New Roman" w:hAnsi="Verdana" w:cs="Times New Roman"/>
          <w:color w:val="333333"/>
          <w:sz w:val="20"/>
          <w:szCs w:val="20"/>
        </w:rPr>
        <w:t xml:space="preserve">the </w:t>
      </w:r>
      <w:r w:rsidRPr="00DF5AC1">
        <w:rPr>
          <w:rFonts w:ascii="Verdana" w:eastAsia="Times New Roman" w:hAnsi="Verdana" w:cs="Times New Roman"/>
          <w:color w:val="333333"/>
          <w:sz w:val="20"/>
          <w:szCs w:val="20"/>
        </w:rPr>
        <w:t>residents speaks that language.</w:t>
      </w:r>
    </w:p>
    <w:p w:rsidR="00DF5AC1" w:rsidRPr="00DF5AC1" w:rsidRDefault="00DF5AC1" w:rsidP="00DF5AC1">
      <w:pPr>
        <w:shd w:val="clear" w:color="auto" w:fill="FFFFFF"/>
        <w:spacing w:before="150" w:after="150" w:line="288" w:lineRule="atLeast"/>
        <w:ind w:left="150" w:right="150"/>
        <w:rPr>
          <w:rFonts w:ascii="Verdana" w:eastAsia="Times New Roman" w:hAnsi="Verdana" w:cs="Times New Roman"/>
          <w:color w:val="333333"/>
          <w:sz w:val="20"/>
          <w:szCs w:val="20"/>
        </w:rPr>
      </w:pPr>
      <w:r w:rsidRPr="00DF5AC1">
        <w:rPr>
          <w:rFonts w:ascii="Verdana" w:eastAsia="Times New Roman" w:hAnsi="Verdana" w:cs="Times New Roman"/>
          <w:color w:val="333333"/>
          <w:sz w:val="20"/>
          <w:szCs w:val="20"/>
        </w:rPr>
        <w:t>In nine provinces and in the Yukon and the Northwest Territories, most people speak English. In these areas, Canadian citizens have the right to have their children educated in French if any of the following three situations apply:</w:t>
      </w:r>
    </w:p>
    <w:p w:rsidR="00DF5AC1" w:rsidRPr="00DF5AC1" w:rsidRDefault="00DF5AC1" w:rsidP="00DF5AC1">
      <w:pPr>
        <w:numPr>
          <w:ilvl w:val="0"/>
          <w:numId w:val="1"/>
        </w:numPr>
        <w:shd w:val="clear" w:color="auto" w:fill="FFFFFF"/>
        <w:spacing w:before="100" w:beforeAutospacing="1" w:after="100" w:afterAutospacing="1" w:line="288" w:lineRule="atLeast"/>
        <w:ind w:left="600" w:right="150"/>
        <w:rPr>
          <w:rFonts w:ascii="Verdana" w:eastAsia="Times New Roman" w:hAnsi="Verdana" w:cs="Times New Roman"/>
          <w:color w:val="333333"/>
          <w:sz w:val="20"/>
          <w:szCs w:val="20"/>
        </w:rPr>
      </w:pPr>
      <w:r w:rsidRPr="00DF5AC1">
        <w:rPr>
          <w:rFonts w:ascii="Verdana" w:eastAsia="Times New Roman" w:hAnsi="Verdana" w:cs="Times New Roman"/>
          <w:color w:val="333333"/>
          <w:sz w:val="20"/>
          <w:szCs w:val="20"/>
        </w:rPr>
        <w:t>their first language is French,</w:t>
      </w:r>
    </w:p>
    <w:p w:rsidR="00DF5AC1" w:rsidRPr="00DF5AC1" w:rsidRDefault="00DF5AC1" w:rsidP="00DF5AC1">
      <w:pPr>
        <w:numPr>
          <w:ilvl w:val="0"/>
          <w:numId w:val="1"/>
        </w:numPr>
        <w:shd w:val="clear" w:color="auto" w:fill="FFFFFF"/>
        <w:spacing w:before="100" w:beforeAutospacing="1" w:after="100" w:afterAutospacing="1" w:line="288" w:lineRule="atLeast"/>
        <w:ind w:left="600" w:right="150"/>
        <w:rPr>
          <w:rFonts w:ascii="Verdana" w:eastAsia="Times New Roman" w:hAnsi="Verdana" w:cs="Times New Roman"/>
          <w:color w:val="333333"/>
          <w:sz w:val="20"/>
          <w:szCs w:val="20"/>
        </w:rPr>
      </w:pPr>
      <w:r w:rsidRPr="00DF5AC1">
        <w:rPr>
          <w:rFonts w:ascii="Verdana" w:eastAsia="Times New Roman" w:hAnsi="Verdana" w:cs="Times New Roman"/>
          <w:color w:val="333333"/>
          <w:sz w:val="20"/>
          <w:szCs w:val="20"/>
        </w:rPr>
        <w:t>they received their own primary education in Canada in French, or</w:t>
      </w:r>
    </w:p>
    <w:p w:rsidR="00DF5AC1" w:rsidRPr="00DF5AC1" w:rsidRDefault="00DF5AC1" w:rsidP="00DF5AC1">
      <w:pPr>
        <w:numPr>
          <w:ilvl w:val="0"/>
          <w:numId w:val="1"/>
        </w:numPr>
        <w:shd w:val="clear" w:color="auto" w:fill="FFFFFF"/>
        <w:spacing w:before="100" w:beforeAutospacing="1" w:after="100" w:afterAutospacing="1" w:line="288" w:lineRule="atLeast"/>
        <w:ind w:left="600" w:right="150"/>
        <w:rPr>
          <w:rFonts w:ascii="Verdana" w:eastAsia="Times New Roman" w:hAnsi="Verdana" w:cs="Times New Roman"/>
          <w:color w:val="333333"/>
          <w:sz w:val="20"/>
          <w:szCs w:val="20"/>
        </w:rPr>
      </w:pPr>
      <w:proofErr w:type="gramStart"/>
      <w:r w:rsidRPr="00DF5AC1">
        <w:rPr>
          <w:rFonts w:ascii="Verdana" w:eastAsia="Times New Roman" w:hAnsi="Verdana" w:cs="Times New Roman"/>
          <w:color w:val="333333"/>
          <w:sz w:val="20"/>
          <w:szCs w:val="20"/>
        </w:rPr>
        <w:t>they</w:t>
      </w:r>
      <w:proofErr w:type="gramEnd"/>
      <w:r w:rsidRPr="00DF5AC1">
        <w:rPr>
          <w:rFonts w:ascii="Verdana" w:eastAsia="Times New Roman" w:hAnsi="Verdana" w:cs="Times New Roman"/>
          <w:color w:val="333333"/>
          <w:sz w:val="20"/>
          <w:szCs w:val="20"/>
        </w:rPr>
        <w:t xml:space="preserve"> have a child who has received or is receiving his or her education in French in Canada.</w:t>
      </w:r>
    </w:p>
    <w:p w:rsidR="00DF5AC1" w:rsidRPr="00DF5AC1" w:rsidRDefault="00DF5AC1" w:rsidP="00DF5AC1">
      <w:pPr>
        <w:shd w:val="clear" w:color="auto" w:fill="FFFFFF"/>
        <w:spacing w:before="150" w:after="150" w:line="288" w:lineRule="atLeast"/>
        <w:ind w:left="150" w:right="150"/>
        <w:rPr>
          <w:rFonts w:ascii="Verdana" w:eastAsia="Times New Roman" w:hAnsi="Verdana" w:cs="Times New Roman"/>
          <w:color w:val="333333"/>
          <w:sz w:val="20"/>
          <w:szCs w:val="20"/>
        </w:rPr>
      </w:pPr>
      <w:r w:rsidRPr="00DF5AC1">
        <w:rPr>
          <w:rFonts w:ascii="Verdana" w:eastAsia="Times New Roman" w:hAnsi="Verdana" w:cs="Times New Roman"/>
          <w:color w:val="333333"/>
          <w:sz w:val="20"/>
          <w:szCs w:val="20"/>
        </w:rPr>
        <w:t>In </w:t>
      </w:r>
      <w:r w:rsidRPr="00DF5AC1">
        <w:rPr>
          <w:rFonts w:ascii="Verdana" w:eastAsia="Times New Roman" w:hAnsi="Verdana" w:cs="Times New Roman"/>
          <w:color w:val="333333"/>
          <w:sz w:val="20"/>
          <w:szCs w:val="20"/>
          <w:lang w:val="fr-FR"/>
        </w:rPr>
        <w:t>Québec</w:t>
      </w:r>
      <w:r w:rsidRPr="00DF5AC1">
        <w:rPr>
          <w:rFonts w:ascii="Verdana" w:eastAsia="Times New Roman" w:hAnsi="Verdana" w:cs="Times New Roman"/>
          <w:color w:val="333333"/>
          <w:sz w:val="20"/>
          <w:szCs w:val="20"/>
        </w:rPr>
        <w:t>, where most people speak French, Canadian citizens have the right to have their children educated in English:</w:t>
      </w:r>
    </w:p>
    <w:p w:rsidR="00DF5AC1" w:rsidRPr="00DF5AC1" w:rsidRDefault="00DF5AC1" w:rsidP="00DF5AC1">
      <w:pPr>
        <w:numPr>
          <w:ilvl w:val="0"/>
          <w:numId w:val="2"/>
        </w:numPr>
        <w:shd w:val="clear" w:color="auto" w:fill="FFFFFF"/>
        <w:spacing w:before="100" w:beforeAutospacing="1" w:after="100" w:afterAutospacing="1" w:line="288" w:lineRule="atLeast"/>
        <w:ind w:left="600" w:right="150"/>
        <w:rPr>
          <w:rFonts w:ascii="Verdana" w:eastAsia="Times New Roman" w:hAnsi="Verdana" w:cs="Times New Roman"/>
          <w:color w:val="333333"/>
          <w:sz w:val="20"/>
          <w:szCs w:val="20"/>
        </w:rPr>
      </w:pPr>
      <w:r w:rsidRPr="00DF5AC1">
        <w:rPr>
          <w:rFonts w:ascii="Verdana" w:eastAsia="Times New Roman" w:hAnsi="Verdana" w:cs="Times New Roman"/>
          <w:color w:val="333333"/>
          <w:sz w:val="20"/>
          <w:szCs w:val="20"/>
        </w:rPr>
        <w:t>if they received their own primary instruction in Canada in English, or</w:t>
      </w:r>
    </w:p>
    <w:p w:rsidR="00DF5AC1" w:rsidRPr="00DF5AC1" w:rsidRDefault="00DF5AC1" w:rsidP="00DF5AC1">
      <w:pPr>
        <w:numPr>
          <w:ilvl w:val="0"/>
          <w:numId w:val="2"/>
        </w:numPr>
        <w:shd w:val="clear" w:color="auto" w:fill="FFFFFF"/>
        <w:spacing w:before="100" w:beforeAutospacing="1" w:after="100" w:afterAutospacing="1" w:line="288" w:lineRule="atLeast"/>
        <w:ind w:left="600" w:right="150"/>
        <w:rPr>
          <w:rFonts w:ascii="Verdana" w:eastAsia="Times New Roman" w:hAnsi="Verdana" w:cs="Times New Roman"/>
          <w:color w:val="333333"/>
          <w:sz w:val="20"/>
          <w:szCs w:val="20"/>
        </w:rPr>
      </w:pPr>
      <w:proofErr w:type="gramStart"/>
      <w:r w:rsidRPr="00DF5AC1">
        <w:rPr>
          <w:rFonts w:ascii="Verdana" w:eastAsia="Times New Roman" w:hAnsi="Verdana" w:cs="Times New Roman"/>
          <w:color w:val="333333"/>
          <w:sz w:val="20"/>
          <w:szCs w:val="20"/>
        </w:rPr>
        <w:t>if</w:t>
      </w:r>
      <w:proofErr w:type="gramEnd"/>
      <w:r w:rsidRPr="00DF5AC1">
        <w:rPr>
          <w:rFonts w:ascii="Verdana" w:eastAsia="Times New Roman" w:hAnsi="Verdana" w:cs="Times New Roman"/>
          <w:color w:val="333333"/>
          <w:sz w:val="20"/>
          <w:szCs w:val="20"/>
        </w:rPr>
        <w:t xml:space="preserve"> they have a child who has received or is receiving his or her education in English in Canada.</w:t>
      </w:r>
    </w:p>
    <w:p w:rsidR="00DF5AC1" w:rsidRPr="00DF5AC1" w:rsidRDefault="00DF5AC1" w:rsidP="00DF5AC1">
      <w:pPr>
        <w:shd w:val="clear" w:color="auto" w:fill="FFFFFF"/>
        <w:spacing w:before="150" w:after="150" w:line="288" w:lineRule="atLeast"/>
        <w:ind w:left="150" w:right="150"/>
        <w:rPr>
          <w:rFonts w:ascii="Verdana" w:eastAsia="Times New Roman" w:hAnsi="Verdana" w:cs="Times New Roman"/>
          <w:color w:val="333333"/>
          <w:sz w:val="20"/>
          <w:szCs w:val="20"/>
        </w:rPr>
      </w:pPr>
      <w:r w:rsidRPr="00DF5AC1">
        <w:rPr>
          <w:rFonts w:ascii="Verdana" w:eastAsia="Times New Roman" w:hAnsi="Verdana" w:cs="Times New Roman"/>
          <w:color w:val="333333"/>
          <w:sz w:val="20"/>
          <w:szCs w:val="20"/>
        </w:rPr>
        <w:t>According to section 59 of the Constitution Act, 1982, the right of persons whose first language is English, who wish to have their children receive English-language instruction, does not apply in Québec until permitted by the legislative assembly or government of</w:t>
      </w:r>
      <w:r w:rsidRPr="00DF5AC1">
        <w:rPr>
          <w:rFonts w:ascii="Verdana" w:eastAsia="Times New Roman" w:hAnsi="Verdana" w:cs="Times New Roman"/>
          <w:color w:val="333333"/>
          <w:sz w:val="20"/>
          <w:szCs w:val="20"/>
          <w:lang w:val="fr-FR"/>
        </w:rPr>
        <w:t>Québec</w:t>
      </w:r>
      <w:r w:rsidRPr="00DF5AC1">
        <w:rPr>
          <w:rFonts w:ascii="Verdana" w:eastAsia="Times New Roman" w:hAnsi="Verdana" w:cs="Times New Roman"/>
          <w:color w:val="333333"/>
          <w:sz w:val="20"/>
          <w:szCs w:val="20"/>
        </w:rPr>
        <w:t>.</w:t>
      </w:r>
    </w:p>
    <w:p w:rsidR="00DF5AC1" w:rsidRPr="00DF5AC1" w:rsidRDefault="00DF5AC1" w:rsidP="00DF5AC1">
      <w:pPr>
        <w:shd w:val="clear" w:color="auto" w:fill="FFFFFF"/>
        <w:spacing w:before="150" w:after="150" w:line="288" w:lineRule="atLeast"/>
        <w:ind w:left="150" w:right="150"/>
        <w:rPr>
          <w:rFonts w:ascii="Verdana" w:eastAsia="Times New Roman" w:hAnsi="Verdana" w:cs="Times New Roman"/>
          <w:color w:val="333333"/>
          <w:sz w:val="20"/>
          <w:szCs w:val="20"/>
        </w:rPr>
      </w:pPr>
      <w:r w:rsidRPr="00DF5AC1">
        <w:rPr>
          <w:rFonts w:ascii="Verdana" w:eastAsia="Times New Roman" w:hAnsi="Verdana" w:cs="Times New Roman"/>
          <w:color w:val="333333"/>
          <w:sz w:val="20"/>
          <w:szCs w:val="20"/>
        </w:rPr>
        <w:t xml:space="preserve">In all cases, the right to receive an education in a minority language applies only when there </w:t>
      </w:r>
      <w:bookmarkStart w:id="0" w:name="_GoBack"/>
      <w:bookmarkEnd w:id="0"/>
      <w:r w:rsidRPr="00DF5AC1">
        <w:rPr>
          <w:rFonts w:ascii="Verdana" w:eastAsia="Times New Roman" w:hAnsi="Verdana" w:cs="Times New Roman"/>
          <w:color w:val="333333"/>
          <w:sz w:val="20"/>
          <w:szCs w:val="20"/>
        </w:rPr>
        <w:t>are a sufficient number of eligible children to justify providing schooling in that language. Where those numbers do exist, governments must provide the necessary facilities.</w:t>
      </w:r>
    </w:p>
    <w:p w:rsidR="00DF5AC1" w:rsidRDefault="00DF5AC1"/>
    <w:sectPr w:rsidR="00DF5AC1" w:rsidSect="00DF5AC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596"/>
    <w:multiLevelType w:val="multilevel"/>
    <w:tmpl w:val="DEDE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367D55"/>
    <w:multiLevelType w:val="multilevel"/>
    <w:tmpl w:val="023E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AC1"/>
    <w:rsid w:val="0020586B"/>
    <w:rsid w:val="00DF5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5A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5AC1"/>
  </w:style>
  <w:style w:type="character" w:customStyle="1" w:styleId="language">
    <w:name w:val="language"/>
    <w:basedOn w:val="DefaultParagraphFont"/>
    <w:rsid w:val="00DF5A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5A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5AC1"/>
  </w:style>
  <w:style w:type="character" w:customStyle="1" w:styleId="language">
    <w:name w:val="language"/>
    <w:basedOn w:val="DefaultParagraphFont"/>
    <w:rsid w:val="00DF5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1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2013-09-09T17:20:00Z</dcterms:created>
  <dcterms:modified xsi:type="dcterms:W3CDTF">2013-09-09T17:24:00Z</dcterms:modified>
</cp:coreProperties>
</file>