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285" w:rsidRDefault="00787285" w:rsidP="00384DBB">
      <w:pPr>
        <w:spacing w:line="480" w:lineRule="auto"/>
        <w:jc w:val="center"/>
        <w:rPr>
          <w:rFonts w:ascii="Arial" w:hAnsi="Arial" w:cs="Arial"/>
          <w:i/>
          <w:sz w:val="40"/>
        </w:rPr>
      </w:pPr>
    </w:p>
    <w:p w:rsidR="008C7420" w:rsidRPr="00787285" w:rsidRDefault="00373091" w:rsidP="00384DBB">
      <w:pPr>
        <w:spacing w:line="480" w:lineRule="auto"/>
        <w:jc w:val="center"/>
        <w:rPr>
          <w:rFonts w:ascii="Arial" w:hAnsi="Arial" w:cs="Arial"/>
          <w:i/>
          <w:sz w:val="40"/>
        </w:rPr>
      </w:pPr>
      <w:r w:rsidRPr="00787285">
        <w:rPr>
          <w:rFonts w:ascii="Arial" w:hAnsi="Arial" w:cs="Arial"/>
          <w:i/>
          <w:sz w:val="40"/>
        </w:rPr>
        <w:t>A P</w:t>
      </w:r>
      <w:r w:rsidR="008C7420" w:rsidRPr="00787285">
        <w:rPr>
          <w:rFonts w:ascii="Arial" w:hAnsi="Arial" w:cs="Arial"/>
          <w:i/>
          <w:sz w:val="40"/>
        </w:rPr>
        <w:t xml:space="preserve">rofessional </w:t>
      </w:r>
      <w:r w:rsidRPr="00787285">
        <w:rPr>
          <w:rFonts w:ascii="Arial" w:hAnsi="Arial" w:cs="Arial"/>
          <w:i/>
          <w:sz w:val="40"/>
        </w:rPr>
        <w:t>L</w:t>
      </w:r>
      <w:r w:rsidR="008C7420" w:rsidRPr="00787285">
        <w:rPr>
          <w:rFonts w:ascii="Arial" w:hAnsi="Arial" w:cs="Arial"/>
          <w:i/>
          <w:sz w:val="40"/>
        </w:rPr>
        <w:t>earning Community</w:t>
      </w:r>
      <w:r w:rsidRPr="00787285">
        <w:rPr>
          <w:rFonts w:ascii="Arial" w:hAnsi="Arial" w:cs="Arial"/>
          <w:i/>
          <w:sz w:val="40"/>
        </w:rPr>
        <w:t xml:space="preserve"> is composed of collaborative teams who work interdependently to achieve common goals linked to the purpose of learning</w:t>
      </w:r>
      <w:r w:rsidR="008C7420" w:rsidRPr="00787285">
        <w:rPr>
          <w:rFonts w:ascii="Arial" w:hAnsi="Arial" w:cs="Arial"/>
          <w:i/>
          <w:sz w:val="40"/>
        </w:rPr>
        <w:t>.</w:t>
      </w:r>
    </w:p>
    <w:p w:rsidR="008C7420" w:rsidRPr="00787285" w:rsidRDefault="008C7420" w:rsidP="00384DBB">
      <w:pPr>
        <w:spacing w:line="480" w:lineRule="auto"/>
        <w:jc w:val="center"/>
        <w:rPr>
          <w:rFonts w:ascii="Arial" w:hAnsi="Arial" w:cs="Arial"/>
          <w:i/>
          <w:sz w:val="40"/>
        </w:rPr>
      </w:pPr>
      <w:r w:rsidRPr="00787285">
        <w:rPr>
          <w:rFonts w:ascii="Arial" w:hAnsi="Arial" w:cs="Arial"/>
          <w:i/>
          <w:sz w:val="40"/>
        </w:rPr>
        <w:t xml:space="preserve">Teams are the </w:t>
      </w:r>
      <w:r w:rsidR="00787285">
        <w:rPr>
          <w:rFonts w:ascii="Arial" w:hAnsi="Arial" w:cs="Arial"/>
          <w:i/>
          <w:sz w:val="40"/>
        </w:rPr>
        <w:t>‘</w:t>
      </w:r>
      <w:r w:rsidRPr="00787285">
        <w:rPr>
          <w:rFonts w:ascii="Arial" w:hAnsi="Arial" w:cs="Arial"/>
          <w:i/>
          <w:sz w:val="40"/>
        </w:rPr>
        <w:t>engines</w:t>
      </w:r>
      <w:r w:rsidR="00787285">
        <w:rPr>
          <w:rFonts w:ascii="Arial" w:hAnsi="Arial" w:cs="Arial"/>
          <w:i/>
          <w:sz w:val="40"/>
        </w:rPr>
        <w:t>’</w:t>
      </w:r>
      <w:r w:rsidRPr="00787285">
        <w:rPr>
          <w:rFonts w:ascii="Arial" w:hAnsi="Arial" w:cs="Arial"/>
          <w:i/>
          <w:sz w:val="40"/>
        </w:rPr>
        <w:t xml:space="preserve"> of PLC operations.</w:t>
      </w:r>
    </w:p>
    <w:p w:rsidR="008C7420" w:rsidRPr="00787285" w:rsidRDefault="00A85278" w:rsidP="00384DBB">
      <w:pPr>
        <w:spacing w:line="480" w:lineRule="auto"/>
        <w:jc w:val="center"/>
        <w:rPr>
          <w:rFonts w:ascii="Arial" w:hAnsi="Arial" w:cs="Arial"/>
          <w:i/>
          <w:sz w:val="40"/>
        </w:rPr>
      </w:pPr>
      <w:r>
        <w:rPr>
          <w:rFonts w:ascii="Arial" w:hAnsi="Arial" w:cs="Arial"/>
          <w:i/>
          <w:sz w:val="40"/>
        </w:rPr>
        <w:t xml:space="preserve">Trust is the ‘lubricant’ </w:t>
      </w:r>
      <w:r w:rsidR="008C7420" w:rsidRPr="00787285">
        <w:rPr>
          <w:rFonts w:ascii="Arial" w:hAnsi="Arial" w:cs="Arial"/>
          <w:i/>
          <w:sz w:val="40"/>
        </w:rPr>
        <w:t xml:space="preserve">that </w:t>
      </w:r>
      <w:r>
        <w:rPr>
          <w:rFonts w:ascii="Arial" w:hAnsi="Arial" w:cs="Arial"/>
          <w:i/>
          <w:sz w:val="40"/>
        </w:rPr>
        <w:t>keeps the engine running.</w:t>
      </w:r>
    </w:p>
    <w:p w:rsidR="008C7420" w:rsidRDefault="008C7420" w:rsidP="00384DBB">
      <w:pPr>
        <w:spacing w:line="480" w:lineRule="auto"/>
        <w:jc w:val="center"/>
        <w:rPr>
          <w:rFonts w:ascii="Arial" w:hAnsi="Arial" w:cs="Arial"/>
          <w:i/>
          <w:sz w:val="48"/>
        </w:rPr>
      </w:pPr>
      <w:r>
        <w:rPr>
          <w:rFonts w:ascii="Arial" w:hAnsi="Arial" w:cs="Arial"/>
          <w:i/>
          <w:noProof/>
          <w:sz w:val="48"/>
        </w:rPr>
        <w:drawing>
          <wp:inline distT="0" distB="0" distL="0" distR="0">
            <wp:extent cx="3556000" cy="164629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6713" cy="1655885"/>
                    </a:xfrm>
                    <a:prstGeom prst="rect">
                      <a:avLst/>
                    </a:prstGeom>
                    <a:noFill/>
                    <a:ln>
                      <a:noFill/>
                    </a:ln>
                  </pic:spPr>
                </pic:pic>
              </a:graphicData>
            </a:graphic>
          </wp:inline>
        </w:drawing>
      </w:r>
    </w:p>
    <w:p w:rsidR="008C7420" w:rsidRPr="00787285" w:rsidRDefault="008C7420" w:rsidP="008C7420">
      <w:pPr>
        <w:spacing w:line="480" w:lineRule="auto"/>
        <w:jc w:val="center"/>
        <w:rPr>
          <w:rFonts w:ascii="Arial" w:hAnsi="Arial" w:cs="Arial"/>
          <w:b/>
          <w:i/>
          <w:sz w:val="40"/>
        </w:rPr>
      </w:pPr>
      <w:r w:rsidRPr="00787285">
        <w:rPr>
          <w:rFonts w:ascii="Arial" w:hAnsi="Arial" w:cs="Arial"/>
          <w:b/>
          <w:i/>
          <w:sz w:val="40"/>
        </w:rPr>
        <w:t>Working in effective teams and building trust among team members is essential.</w:t>
      </w:r>
    </w:p>
    <w:p w:rsidR="008C7420" w:rsidRPr="008C7420" w:rsidRDefault="008C7420" w:rsidP="00384DBB">
      <w:pPr>
        <w:spacing w:line="480" w:lineRule="auto"/>
        <w:jc w:val="center"/>
        <w:rPr>
          <w:rFonts w:ascii="Arial" w:hAnsi="Arial" w:cs="Arial"/>
          <w:i/>
          <w:sz w:val="48"/>
        </w:rPr>
      </w:pPr>
    </w:p>
    <w:p w:rsidR="008C7420" w:rsidRDefault="008C7420">
      <w:pPr>
        <w:rPr>
          <w:rFonts w:ascii="Arial" w:hAnsi="Arial" w:cs="Arial"/>
          <w:i/>
          <w:sz w:val="28"/>
        </w:rPr>
      </w:pPr>
      <w:r>
        <w:rPr>
          <w:rFonts w:ascii="Arial" w:hAnsi="Arial" w:cs="Arial"/>
          <w:i/>
          <w:sz w:val="28"/>
        </w:rPr>
        <w:br w:type="page"/>
      </w:r>
    </w:p>
    <w:p w:rsidR="008C7420" w:rsidRPr="008C7420" w:rsidRDefault="008C7420" w:rsidP="008C7420">
      <w:pPr>
        <w:spacing w:after="0" w:line="240" w:lineRule="auto"/>
        <w:jc w:val="center"/>
        <w:rPr>
          <w:rFonts w:ascii="Arial" w:hAnsi="Arial" w:cs="Arial"/>
          <w:b/>
          <w:sz w:val="28"/>
        </w:rPr>
      </w:pPr>
      <w:r w:rsidRPr="008C7420">
        <w:rPr>
          <w:rFonts w:ascii="Arial" w:hAnsi="Arial" w:cs="Arial"/>
          <w:b/>
          <w:sz w:val="28"/>
        </w:rPr>
        <w:lastRenderedPageBreak/>
        <w:t>Team and Trust Building</w:t>
      </w:r>
    </w:p>
    <w:p w:rsidR="008C7420" w:rsidRPr="008C7420" w:rsidRDefault="008C7420" w:rsidP="008C7420">
      <w:pPr>
        <w:spacing w:after="0" w:line="240" w:lineRule="auto"/>
        <w:jc w:val="center"/>
        <w:rPr>
          <w:rFonts w:ascii="Arial" w:hAnsi="Arial" w:cs="Arial"/>
          <w:sz w:val="20"/>
        </w:rPr>
      </w:pPr>
      <w:r w:rsidRPr="008C7420">
        <w:rPr>
          <w:rFonts w:ascii="Arial" w:hAnsi="Arial" w:cs="Arial"/>
          <w:sz w:val="20"/>
        </w:rPr>
        <w:t>Professional Learning Session Jun 11, 2018</w:t>
      </w:r>
    </w:p>
    <w:p w:rsidR="00373091" w:rsidRPr="008C7420" w:rsidRDefault="00373091" w:rsidP="00384DBB">
      <w:pPr>
        <w:spacing w:line="480" w:lineRule="auto"/>
        <w:jc w:val="center"/>
        <w:rPr>
          <w:rFonts w:ascii="Arial" w:hAnsi="Arial" w:cs="Arial"/>
          <w:i/>
          <w:sz w:val="24"/>
        </w:rPr>
      </w:pPr>
    </w:p>
    <w:p w:rsidR="0048799C" w:rsidRPr="00D004DD" w:rsidRDefault="0048799C" w:rsidP="00D004DD">
      <w:pPr>
        <w:pStyle w:val="ListParagraph"/>
        <w:spacing w:line="480" w:lineRule="auto"/>
        <w:ind w:left="1440"/>
        <w:jc w:val="both"/>
        <w:rPr>
          <w:rFonts w:ascii="Arial" w:hAnsi="Arial" w:cs="Arial"/>
          <w:sz w:val="32"/>
          <w:szCs w:val="32"/>
        </w:rPr>
      </w:pPr>
      <w:r w:rsidRPr="00D004DD">
        <w:rPr>
          <w:rFonts w:ascii="Arial" w:hAnsi="Arial" w:cs="Arial"/>
          <w:sz w:val="32"/>
          <w:szCs w:val="32"/>
        </w:rPr>
        <w:t xml:space="preserve">Teams are the </w:t>
      </w:r>
      <w:r w:rsidR="00A85278" w:rsidRPr="00D004DD">
        <w:rPr>
          <w:rFonts w:ascii="Arial" w:hAnsi="Arial" w:cs="Arial"/>
          <w:sz w:val="32"/>
          <w:szCs w:val="32"/>
        </w:rPr>
        <w:t>‘driving forces’</w:t>
      </w:r>
      <w:r w:rsidRPr="00D004DD">
        <w:rPr>
          <w:rFonts w:ascii="Arial" w:hAnsi="Arial" w:cs="Arial"/>
          <w:sz w:val="32"/>
          <w:szCs w:val="32"/>
        </w:rPr>
        <w:t xml:space="preserve"> of PLC operations</w:t>
      </w:r>
    </w:p>
    <w:p w:rsidR="00373091" w:rsidRPr="00D004DD" w:rsidRDefault="00A85278" w:rsidP="00D004DD">
      <w:pPr>
        <w:pStyle w:val="ListParagraph"/>
        <w:spacing w:line="480" w:lineRule="auto"/>
        <w:ind w:left="1440"/>
        <w:jc w:val="both"/>
        <w:rPr>
          <w:rFonts w:ascii="Arial" w:hAnsi="Arial" w:cs="Arial"/>
          <w:sz w:val="32"/>
          <w:szCs w:val="32"/>
        </w:rPr>
      </w:pPr>
      <w:r w:rsidRPr="00D004DD">
        <w:rPr>
          <w:rFonts w:ascii="Arial" w:hAnsi="Arial" w:cs="Arial"/>
          <w:sz w:val="32"/>
          <w:szCs w:val="32"/>
        </w:rPr>
        <w:t>Interdependent teamwork</w:t>
      </w:r>
      <w:r w:rsidR="00373091" w:rsidRPr="00D004DD">
        <w:rPr>
          <w:rFonts w:ascii="Arial" w:hAnsi="Arial" w:cs="Arial"/>
          <w:sz w:val="32"/>
          <w:szCs w:val="32"/>
        </w:rPr>
        <w:t xml:space="preserve"> is what </w:t>
      </w:r>
      <w:r w:rsidRPr="00D004DD">
        <w:rPr>
          <w:rFonts w:ascii="Arial" w:hAnsi="Arial" w:cs="Arial"/>
          <w:sz w:val="32"/>
          <w:szCs w:val="32"/>
        </w:rPr>
        <w:t>learning communitie</w:t>
      </w:r>
      <w:r w:rsidR="00373091" w:rsidRPr="00D004DD">
        <w:rPr>
          <w:rFonts w:ascii="Arial" w:hAnsi="Arial" w:cs="Arial"/>
          <w:sz w:val="32"/>
          <w:szCs w:val="32"/>
        </w:rPr>
        <w:t>s are all about. Productivity, performance, and innovation result from joint action, not just individual efforts and behaviour</w:t>
      </w:r>
      <w:r w:rsidRPr="00D004DD">
        <w:rPr>
          <w:rFonts w:ascii="Arial" w:hAnsi="Arial" w:cs="Arial"/>
          <w:sz w:val="32"/>
          <w:szCs w:val="32"/>
        </w:rPr>
        <w:t>.</w:t>
      </w:r>
    </w:p>
    <w:p w:rsidR="00787285" w:rsidRPr="00D004DD" w:rsidRDefault="00787285" w:rsidP="00373091">
      <w:pPr>
        <w:pStyle w:val="ListParagraph"/>
        <w:spacing w:line="480" w:lineRule="auto"/>
        <w:ind w:left="1440"/>
        <w:rPr>
          <w:rFonts w:ascii="Arial" w:hAnsi="Arial" w:cs="Arial"/>
          <w:sz w:val="32"/>
          <w:szCs w:val="32"/>
        </w:rPr>
      </w:pPr>
    </w:p>
    <w:p w:rsidR="00787285" w:rsidRPr="00D004DD" w:rsidRDefault="00A85278" w:rsidP="00A85278">
      <w:pPr>
        <w:pStyle w:val="ListParagraph"/>
        <w:spacing w:line="480" w:lineRule="auto"/>
        <w:ind w:left="1440"/>
        <w:rPr>
          <w:rFonts w:ascii="Arial" w:hAnsi="Arial" w:cs="Arial"/>
          <w:sz w:val="32"/>
          <w:szCs w:val="32"/>
        </w:rPr>
      </w:pPr>
      <w:r w:rsidRPr="00D004DD">
        <w:rPr>
          <w:rFonts w:ascii="Arial" w:hAnsi="Arial" w:cs="Arial"/>
          <w:sz w:val="32"/>
          <w:szCs w:val="32"/>
        </w:rPr>
        <w:t xml:space="preserve">Trust is the </w:t>
      </w:r>
      <w:r w:rsidR="009E20B7" w:rsidRPr="00D004DD">
        <w:rPr>
          <w:rFonts w:ascii="Arial" w:hAnsi="Arial" w:cs="Arial"/>
          <w:sz w:val="32"/>
          <w:szCs w:val="32"/>
        </w:rPr>
        <w:t>basis for choosing new directions</w:t>
      </w:r>
      <w:r w:rsidR="00D004DD">
        <w:rPr>
          <w:rFonts w:ascii="Arial" w:hAnsi="Arial" w:cs="Arial"/>
          <w:sz w:val="32"/>
          <w:szCs w:val="32"/>
        </w:rPr>
        <w:t xml:space="preserve">. </w:t>
      </w:r>
      <w:r w:rsidR="009E20B7" w:rsidRPr="00D004DD">
        <w:rPr>
          <w:rFonts w:ascii="Arial" w:hAnsi="Arial" w:cs="Arial"/>
          <w:sz w:val="32"/>
          <w:szCs w:val="32"/>
        </w:rPr>
        <w:t>Depending upon one another, supporting each other</w:t>
      </w:r>
      <w:r w:rsidR="009E20B7" w:rsidRPr="00D004DD">
        <w:rPr>
          <w:rFonts w:ascii="Arial" w:hAnsi="Arial" w:cs="Arial"/>
          <w:sz w:val="32"/>
          <w:szCs w:val="32"/>
        </w:rPr>
        <w:t>,</w:t>
      </w:r>
      <w:r w:rsidR="009E20B7" w:rsidRPr="00D004DD">
        <w:rPr>
          <w:rFonts w:ascii="Arial" w:hAnsi="Arial" w:cs="Arial"/>
          <w:sz w:val="32"/>
          <w:szCs w:val="32"/>
        </w:rPr>
        <w:t xml:space="preserve"> and letting go of control can be daunting</w:t>
      </w:r>
      <w:r w:rsidR="009E20B7" w:rsidRPr="00D004DD">
        <w:rPr>
          <w:rFonts w:ascii="Arial" w:hAnsi="Arial" w:cs="Arial"/>
          <w:sz w:val="32"/>
          <w:szCs w:val="32"/>
        </w:rPr>
        <w:t>.</w:t>
      </w:r>
      <w:r w:rsidR="00D004DD">
        <w:rPr>
          <w:rFonts w:ascii="Arial" w:hAnsi="Arial" w:cs="Arial"/>
          <w:sz w:val="32"/>
          <w:szCs w:val="32"/>
        </w:rPr>
        <w:t xml:space="preserve"> </w:t>
      </w:r>
      <w:r w:rsidRPr="00D004DD">
        <w:rPr>
          <w:rFonts w:ascii="Arial" w:hAnsi="Arial" w:cs="Arial"/>
          <w:sz w:val="32"/>
          <w:szCs w:val="32"/>
        </w:rPr>
        <w:t>Collaboration, shar</w:t>
      </w:r>
      <w:r w:rsidR="009E20B7" w:rsidRPr="00D004DD">
        <w:rPr>
          <w:rFonts w:ascii="Arial" w:hAnsi="Arial" w:cs="Arial"/>
          <w:sz w:val="32"/>
          <w:szCs w:val="32"/>
        </w:rPr>
        <w:t>ed</w:t>
      </w:r>
      <w:r w:rsidRPr="00D004DD">
        <w:rPr>
          <w:rFonts w:ascii="Arial" w:hAnsi="Arial" w:cs="Arial"/>
          <w:sz w:val="32"/>
          <w:szCs w:val="32"/>
        </w:rPr>
        <w:t xml:space="preserve"> decision making, and </w:t>
      </w:r>
      <w:r w:rsidR="009E20B7" w:rsidRPr="00D004DD">
        <w:rPr>
          <w:rFonts w:ascii="Arial" w:hAnsi="Arial" w:cs="Arial"/>
          <w:sz w:val="32"/>
          <w:szCs w:val="32"/>
        </w:rPr>
        <w:t xml:space="preserve">mutual </w:t>
      </w:r>
      <w:r w:rsidRPr="00D004DD">
        <w:rPr>
          <w:rFonts w:ascii="Arial" w:hAnsi="Arial" w:cs="Arial"/>
          <w:sz w:val="32"/>
          <w:szCs w:val="32"/>
        </w:rPr>
        <w:t>responsibility</w:t>
      </w:r>
      <w:r w:rsidR="009E20B7" w:rsidRPr="00D004DD">
        <w:rPr>
          <w:rFonts w:ascii="Arial" w:hAnsi="Arial" w:cs="Arial"/>
          <w:sz w:val="32"/>
          <w:szCs w:val="32"/>
        </w:rPr>
        <w:t xml:space="preserve"> </w:t>
      </w:r>
      <w:r w:rsidR="00D004DD" w:rsidRPr="00D004DD">
        <w:rPr>
          <w:rFonts w:ascii="Arial" w:hAnsi="Arial" w:cs="Arial"/>
          <w:sz w:val="32"/>
          <w:szCs w:val="32"/>
        </w:rPr>
        <w:t>require us to build relationships and take risks.</w:t>
      </w:r>
      <w:r w:rsidR="009E20B7" w:rsidRPr="00D004DD">
        <w:rPr>
          <w:rFonts w:ascii="Arial" w:hAnsi="Arial" w:cs="Arial"/>
          <w:sz w:val="32"/>
          <w:szCs w:val="32"/>
        </w:rPr>
        <w:t xml:space="preserve">  </w:t>
      </w:r>
    </w:p>
    <w:p w:rsidR="00D004DD" w:rsidRPr="00D004DD" w:rsidRDefault="00D004DD" w:rsidP="00D004DD">
      <w:pPr>
        <w:pStyle w:val="ListParagraph"/>
        <w:spacing w:line="480" w:lineRule="auto"/>
        <w:ind w:left="1440"/>
        <w:jc w:val="both"/>
        <w:rPr>
          <w:rFonts w:ascii="Arial" w:hAnsi="Arial" w:cs="Arial"/>
          <w:sz w:val="32"/>
          <w:szCs w:val="32"/>
        </w:rPr>
      </w:pPr>
    </w:p>
    <w:p w:rsidR="00D004DD" w:rsidRPr="00D004DD" w:rsidRDefault="00D004DD" w:rsidP="000F607C">
      <w:pPr>
        <w:spacing w:after="0" w:line="480" w:lineRule="auto"/>
        <w:jc w:val="center"/>
        <w:rPr>
          <w:rFonts w:ascii="Arial" w:hAnsi="Arial" w:cs="Arial"/>
          <w:sz w:val="32"/>
          <w:szCs w:val="32"/>
        </w:rPr>
      </w:pPr>
      <w:r>
        <w:rPr>
          <w:rFonts w:ascii="Arial" w:hAnsi="Arial" w:cs="Arial"/>
          <w:sz w:val="32"/>
          <w:szCs w:val="32"/>
        </w:rPr>
        <w:t xml:space="preserve">Building </w:t>
      </w:r>
      <w:r w:rsidRPr="00D004DD">
        <w:rPr>
          <w:rFonts w:ascii="Arial" w:hAnsi="Arial" w:cs="Arial"/>
          <w:sz w:val="32"/>
          <w:szCs w:val="32"/>
        </w:rPr>
        <w:t xml:space="preserve">trust and </w:t>
      </w:r>
      <w:r>
        <w:rPr>
          <w:rFonts w:ascii="Arial" w:hAnsi="Arial" w:cs="Arial"/>
          <w:sz w:val="32"/>
          <w:szCs w:val="32"/>
        </w:rPr>
        <w:t xml:space="preserve">developing </w:t>
      </w:r>
      <w:r w:rsidRPr="00D004DD">
        <w:rPr>
          <w:rFonts w:ascii="Arial" w:hAnsi="Arial" w:cs="Arial"/>
          <w:sz w:val="32"/>
          <w:szCs w:val="32"/>
        </w:rPr>
        <w:t xml:space="preserve">effective teams </w:t>
      </w:r>
      <w:r>
        <w:rPr>
          <w:rFonts w:ascii="Arial" w:hAnsi="Arial" w:cs="Arial"/>
          <w:sz w:val="32"/>
          <w:szCs w:val="32"/>
        </w:rPr>
        <w:t>requires a</w:t>
      </w:r>
      <w:r w:rsidRPr="00D004DD">
        <w:rPr>
          <w:rFonts w:ascii="Arial" w:hAnsi="Arial" w:cs="Arial"/>
          <w:sz w:val="32"/>
          <w:szCs w:val="32"/>
        </w:rPr>
        <w:t xml:space="preserve"> focus on both the</w:t>
      </w:r>
    </w:p>
    <w:p w:rsidR="0048799C" w:rsidRPr="00D004DD" w:rsidRDefault="00D004DD" w:rsidP="000F607C">
      <w:pPr>
        <w:spacing w:after="0" w:line="480" w:lineRule="auto"/>
        <w:jc w:val="center"/>
        <w:rPr>
          <w:rFonts w:ascii="Arial" w:hAnsi="Arial" w:cs="Arial"/>
          <w:sz w:val="32"/>
          <w:szCs w:val="32"/>
        </w:rPr>
      </w:pPr>
      <w:r w:rsidRPr="00D004DD">
        <w:rPr>
          <w:rFonts w:ascii="Arial" w:hAnsi="Arial" w:cs="Arial"/>
          <w:sz w:val="32"/>
          <w:szCs w:val="32"/>
        </w:rPr>
        <w:t>tasks and the processes we use to achieve them.</w:t>
      </w:r>
    </w:p>
    <w:p w:rsidR="00041ADD" w:rsidRDefault="00041ADD">
      <w:pPr>
        <w:rPr>
          <w:rFonts w:ascii="Arial" w:hAnsi="Arial" w:cs="Arial"/>
          <w:sz w:val="28"/>
        </w:rPr>
      </w:pPr>
      <w:r>
        <w:rPr>
          <w:rFonts w:ascii="Arial" w:hAnsi="Arial" w:cs="Arial"/>
          <w:sz w:val="28"/>
        </w:rPr>
        <w:br w:type="page"/>
      </w:r>
    </w:p>
    <w:p w:rsidR="00D004DD" w:rsidRDefault="00D004DD" w:rsidP="00D004DD">
      <w:pPr>
        <w:spacing w:after="0" w:line="480" w:lineRule="auto"/>
        <w:jc w:val="center"/>
        <w:rPr>
          <w:rFonts w:ascii="Arial" w:hAnsi="Arial" w:cs="Arial"/>
          <w:sz w:val="28"/>
        </w:rPr>
      </w:pPr>
    </w:p>
    <w:p w:rsidR="00041ADD" w:rsidRDefault="00041ADD" w:rsidP="00041ADD">
      <w:pPr>
        <w:rPr>
          <w:rFonts w:ascii="Arial" w:hAnsi="Arial" w:cs="Arial"/>
        </w:rPr>
      </w:pPr>
      <w:r w:rsidRPr="00041ADD">
        <w:rPr>
          <w:rFonts w:ascii="Arial" w:hAnsi="Arial" w:cs="Arial"/>
          <w:sz w:val="32"/>
        </w:rPr>
        <w:t>Team – a group of people working interdependently</w:t>
      </w:r>
      <w:r>
        <w:rPr>
          <w:rFonts w:ascii="Arial" w:hAnsi="Arial" w:cs="Arial"/>
          <w:sz w:val="32"/>
        </w:rPr>
        <w:t xml:space="preserve"> </w:t>
      </w:r>
      <w:r w:rsidRPr="00041ADD">
        <w:rPr>
          <w:rFonts w:ascii="Arial" w:hAnsi="Arial" w:cs="Arial"/>
          <w:sz w:val="32"/>
        </w:rPr>
        <w:t>to achieve a common goal for which members are held mutually accountable. A collection of teachers does  not truly become a team until they must rely upon one another (and need one another) to accomplish a goal that none of them could achieve individually</w:t>
      </w:r>
      <w:r w:rsidRPr="008C7420">
        <w:rPr>
          <w:rFonts w:ascii="Arial" w:hAnsi="Arial" w:cs="Arial"/>
        </w:rPr>
        <w:t xml:space="preserve">.    </w:t>
      </w:r>
      <w:r>
        <w:rPr>
          <w:rFonts w:ascii="Arial" w:hAnsi="Arial" w:cs="Arial"/>
        </w:rPr>
        <w:t xml:space="preserve"> </w:t>
      </w:r>
    </w:p>
    <w:p w:rsidR="00041ADD" w:rsidRPr="00041ADD" w:rsidRDefault="00041ADD" w:rsidP="00041ADD">
      <w:pPr>
        <w:rPr>
          <w:rFonts w:ascii="Arial" w:hAnsi="Arial" w:cs="Arial"/>
          <w:sz w:val="32"/>
        </w:rPr>
      </w:pPr>
      <w:r w:rsidRPr="00041ADD">
        <w:rPr>
          <w:rFonts w:ascii="Arial" w:hAnsi="Arial" w:cs="Arial"/>
          <w:sz w:val="32"/>
        </w:rPr>
        <w:t xml:space="preserve">Those who develop systematic practices do not hope things happen a certain way: they create specific structures to ensure certain steps are taken.    </w:t>
      </w:r>
    </w:p>
    <w:p w:rsidR="00041ADD" w:rsidRPr="00041ADD" w:rsidRDefault="00041ADD" w:rsidP="00041ADD">
      <w:pPr>
        <w:rPr>
          <w:rFonts w:ascii="Arial" w:hAnsi="Arial" w:cs="Arial"/>
          <w:sz w:val="32"/>
        </w:rPr>
      </w:pPr>
      <w:r w:rsidRPr="00041ADD">
        <w:rPr>
          <w:rFonts w:ascii="Arial" w:hAnsi="Arial" w:cs="Arial"/>
          <w:sz w:val="32"/>
        </w:rPr>
        <w:t xml:space="preserve">The reason teachers are organized into teams and provided time to work together, the reason they are asked to focus on certain topics and complete specific tasks, is so when they return to their classrooms they will </w:t>
      </w:r>
      <w:r w:rsidRPr="00041ADD">
        <w:rPr>
          <w:rFonts w:ascii="Arial" w:hAnsi="Arial" w:cs="Arial"/>
          <w:i/>
          <w:sz w:val="32"/>
        </w:rPr>
        <w:t>possess and</w:t>
      </w:r>
      <w:r w:rsidRPr="00041ADD">
        <w:rPr>
          <w:rFonts w:ascii="Arial" w:hAnsi="Arial" w:cs="Arial"/>
          <w:sz w:val="32"/>
        </w:rPr>
        <w:t xml:space="preserve"> </w:t>
      </w:r>
      <w:r w:rsidRPr="00041ADD">
        <w:rPr>
          <w:rFonts w:ascii="Arial" w:hAnsi="Arial" w:cs="Arial"/>
          <w:i/>
          <w:sz w:val="32"/>
        </w:rPr>
        <w:t>utilize</w:t>
      </w:r>
      <w:r w:rsidRPr="00041ADD">
        <w:rPr>
          <w:rFonts w:ascii="Arial" w:hAnsi="Arial" w:cs="Arial"/>
          <w:sz w:val="32"/>
        </w:rPr>
        <w:t xml:space="preserve"> an expanded repertoire of skills, strategies, materials, and ideas in order to impact student achievement in a positive way. </w:t>
      </w:r>
    </w:p>
    <w:p w:rsidR="00041ADD" w:rsidRPr="008C7420" w:rsidRDefault="00041ADD" w:rsidP="00041ADD">
      <w:pPr>
        <w:rPr>
          <w:rFonts w:ascii="Arial" w:hAnsi="Arial" w:cs="Arial"/>
        </w:rPr>
      </w:pPr>
    </w:p>
    <w:p w:rsidR="00D004DD" w:rsidRDefault="00D004DD" w:rsidP="00D004DD">
      <w:pPr>
        <w:spacing w:after="0" w:line="480" w:lineRule="auto"/>
        <w:jc w:val="center"/>
        <w:rPr>
          <w:rFonts w:ascii="Arial" w:hAnsi="Arial" w:cs="Arial"/>
          <w:sz w:val="28"/>
        </w:rPr>
      </w:pPr>
    </w:p>
    <w:p w:rsidR="00041ADD" w:rsidRDefault="00041ADD">
      <w:pPr>
        <w:rPr>
          <w:rFonts w:ascii="Arial" w:hAnsi="Arial" w:cs="Arial"/>
          <w:sz w:val="28"/>
        </w:rPr>
      </w:pPr>
      <w:r>
        <w:rPr>
          <w:rFonts w:ascii="Arial" w:hAnsi="Arial" w:cs="Arial"/>
          <w:sz w:val="28"/>
        </w:rPr>
        <w:br w:type="page"/>
      </w:r>
    </w:p>
    <w:p w:rsidR="0048799C" w:rsidRPr="000F607C" w:rsidRDefault="000F607C" w:rsidP="00384DBB">
      <w:pPr>
        <w:pStyle w:val="ListParagraph"/>
        <w:numPr>
          <w:ilvl w:val="0"/>
          <w:numId w:val="2"/>
        </w:numPr>
        <w:spacing w:line="480" w:lineRule="auto"/>
        <w:rPr>
          <w:rFonts w:ascii="Arial" w:hAnsi="Arial" w:cs="Arial"/>
          <w:sz w:val="36"/>
        </w:rPr>
      </w:pPr>
      <w:r w:rsidRPr="000F607C">
        <w:rPr>
          <w:rFonts w:ascii="Arial" w:hAnsi="Arial" w:cs="Arial"/>
          <w:sz w:val="36"/>
        </w:rPr>
        <w:lastRenderedPageBreak/>
        <w:t>Task-</w:t>
      </w:r>
      <w:r w:rsidR="0048799C" w:rsidRPr="000F607C">
        <w:rPr>
          <w:rFonts w:ascii="Arial" w:hAnsi="Arial" w:cs="Arial"/>
          <w:sz w:val="36"/>
        </w:rPr>
        <w:t>focused Essentials for effective team meetings</w:t>
      </w:r>
    </w:p>
    <w:p w:rsidR="00D004DD" w:rsidRPr="000F607C" w:rsidRDefault="00D004DD" w:rsidP="00384DBB">
      <w:pPr>
        <w:pStyle w:val="ListParagraph"/>
        <w:numPr>
          <w:ilvl w:val="0"/>
          <w:numId w:val="4"/>
        </w:numPr>
        <w:spacing w:line="480" w:lineRule="auto"/>
        <w:rPr>
          <w:rFonts w:ascii="Arial" w:hAnsi="Arial" w:cs="Arial"/>
          <w:sz w:val="36"/>
        </w:rPr>
      </w:pPr>
      <w:r w:rsidRPr="000F607C">
        <w:rPr>
          <w:rFonts w:ascii="Arial" w:hAnsi="Arial" w:cs="Arial"/>
          <w:sz w:val="36"/>
        </w:rPr>
        <w:t>Time/Priority</w:t>
      </w:r>
    </w:p>
    <w:p w:rsidR="00D309E6" w:rsidRPr="000F607C" w:rsidRDefault="00D309E6" w:rsidP="00D309E6">
      <w:pPr>
        <w:pStyle w:val="ListParagraph"/>
        <w:spacing w:line="480" w:lineRule="auto"/>
        <w:ind w:left="1440"/>
        <w:rPr>
          <w:rFonts w:ascii="Arial" w:hAnsi="Arial" w:cs="Arial"/>
          <w:sz w:val="28"/>
        </w:rPr>
      </w:pPr>
      <w:r w:rsidRPr="000F607C">
        <w:rPr>
          <w:rFonts w:ascii="Arial" w:hAnsi="Arial" w:cs="Arial"/>
          <w:sz w:val="28"/>
        </w:rPr>
        <w:t xml:space="preserve">Team work is a commitment. It’s more than showing up; it demands active participation. </w:t>
      </w:r>
    </w:p>
    <w:p w:rsidR="0048799C" w:rsidRPr="000F607C" w:rsidRDefault="0048799C" w:rsidP="00384DBB">
      <w:pPr>
        <w:pStyle w:val="ListParagraph"/>
        <w:numPr>
          <w:ilvl w:val="0"/>
          <w:numId w:val="4"/>
        </w:numPr>
        <w:spacing w:line="480" w:lineRule="auto"/>
        <w:rPr>
          <w:rFonts w:ascii="Arial" w:hAnsi="Arial" w:cs="Arial"/>
          <w:sz w:val="36"/>
        </w:rPr>
      </w:pPr>
      <w:r w:rsidRPr="000F607C">
        <w:rPr>
          <w:rFonts w:ascii="Arial" w:hAnsi="Arial" w:cs="Arial"/>
          <w:sz w:val="36"/>
        </w:rPr>
        <w:t>Purpose</w:t>
      </w:r>
    </w:p>
    <w:p w:rsidR="00D309E6" w:rsidRPr="000F607C" w:rsidRDefault="00D309E6" w:rsidP="00D309E6">
      <w:pPr>
        <w:pStyle w:val="ListParagraph"/>
        <w:spacing w:line="480" w:lineRule="auto"/>
        <w:ind w:left="1440"/>
        <w:rPr>
          <w:rFonts w:ascii="Arial" w:hAnsi="Arial" w:cs="Arial"/>
          <w:sz w:val="28"/>
        </w:rPr>
      </w:pPr>
      <w:r w:rsidRPr="000F607C">
        <w:rPr>
          <w:rFonts w:ascii="Arial" w:hAnsi="Arial" w:cs="Arial"/>
          <w:sz w:val="28"/>
        </w:rPr>
        <w:t>A meeting should never be called unless there is a purpose. The purpose should be goal related.</w:t>
      </w:r>
    </w:p>
    <w:p w:rsidR="0048799C" w:rsidRPr="000F607C" w:rsidRDefault="00D309E6" w:rsidP="00384DBB">
      <w:pPr>
        <w:pStyle w:val="ListParagraph"/>
        <w:numPr>
          <w:ilvl w:val="0"/>
          <w:numId w:val="4"/>
        </w:numPr>
        <w:spacing w:line="480" w:lineRule="auto"/>
        <w:rPr>
          <w:rFonts w:ascii="Arial" w:hAnsi="Arial" w:cs="Arial"/>
          <w:sz w:val="36"/>
        </w:rPr>
      </w:pPr>
      <w:r w:rsidRPr="000F607C">
        <w:rPr>
          <w:rFonts w:ascii="Arial" w:hAnsi="Arial" w:cs="Arial"/>
          <w:sz w:val="36"/>
        </w:rPr>
        <w:t>Agenda</w:t>
      </w:r>
    </w:p>
    <w:p w:rsidR="00D309E6" w:rsidRPr="000F607C" w:rsidRDefault="00D309E6" w:rsidP="00D309E6">
      <w:pPr>
        <w:pStyle w:val="ListParagraph"/>
        <w:spacing w:line="480" w:lineRule="auto"/>
        <w:ind w:left="1440"/>
        <w:rPr>
          <w:rFonts w:ascii="Arial" w:hAnsi="Arial" w:cs="Arial"/>
          <w:sz w:val="36"/>
        </w:rPr>
      </w:pPr>
      <w:r w:rsidRPr="000F607C">
        <w:rPr>
          <w:rFonts w:ascii="Arial" w:hAnsi="Arial" w:cs="Arial"/>
          <w:sz w:val="28"/>
        </w:rPr>
        <w:t xml:space="preserve">Meetings consume precious time. An agenda focuses our actions and enhances results. When the time is up, the meeting is over. </w:t>
      </w:r>
    </w:p>
    <w:p w:rsidR="0048799C" w:rsidRPr="000F607C" w:rsidRDefault="0048799C" w:rsidP="00384DBB">
      <w:pPr>
        <w:pStyle w:val="ListParagraph"/>
        <w:numPr>
          <w:ilvl w:val="0"/>
          <w:numId w:val="4"/>
        </w:numPr>
        <w:spacing w:line="480" w:lineRule="auto"/>
        <w:rPr>
          <w:rFonts w:ascii="Arial" w:hAnsi="Arial" w:cs="Arial"/>
          <w:sz w:val="36"/>
        </w:rPr>
      </w:pPr>
      <w:r w:rsidRPr="000F607C">
        <w:rPr>
          <w:rFonts w:ascii="Arial" w:hAnsi="Arial" w:cs="Arial"/>
          <w:sz w:val="36"/>
        </w:rPr>
        <w:t>Minutes</w:t>
      </w:r>
    </w:p>
    <w:p w:rsidR="00D309E6" w:rsidRPr="000F607C" w:rsidRDefault="00D309E6" w:rsidP="00D309E6">
      <w:pPr>
        <w:pStyle w:val="ListParagraph"/>
        <w:spacing w:line="480" w:lineRule="auto"/>
        <w:ind w:left="1440"/>
        <w:rPr>
          <w:rFonts w:ascii="Arial" w:hAnsi="Arial" w:cs="Arial"/>
          <w:sz w:val="28"/>
        </w:rPr>
      </w:pPr>
      <w:r w:rsidRPr="000F607C">
        <w:rPr>
          <w:rFonts w:ascii="Arial" w:hAnsi="Arial" w:cs="Arial"/>
          <w:sz w:val="28"/>
        </w:rPr>
        <w:t xml:space="preserve">Records of what was discussed, decisions that were made, and members’ responsibilities in preparation for the next meeting </w:t>
      </w:r>
      <w:r w:rsidR="00612896" w:rsidRPr="000F607C">
        <w:rPr>
          <w:rFonts w:ascii="Arial" w:hAnsi="Arial" w:cs="Arial"/>
          <w:sz w:val="28"/>
        </w:rPr>
        <w:t>ensure team productivity.</w:t>
      </w:r>
    </w:p>
    <w:p w:rsidR="00D004DD" w:rsidRPr="000F607C" w:rsidRDefault="00D004DD" w:rsidP="00384DBB">
      <w:pPr>
        <w:pStyle w:val="ListParagraph"/>
        <w:numPr>
          <w:ilvl w:val="0"/>
          <w:numId w:val="4"/>
        </w:numPr>
        <w:spacing w:line="480" w:lineRule="auto"/>
        <w:rPr>
          <w:rFonts w:ascii="Arial" w:hAnsi="Arial" w:cs="Arial"/>
          <w:sz w:val="36"/>
        </w:rPr>
      </w:pPr>
      <w:r w:rsidRPr="000F607C">
        <w:rPr>
          <w:rFonts w:ascii="Arial" w:hAnsi="Arial" w:cs="Arial"/>
          <w:sz w:val="36"/>
        </w:rPr>
        <w:t>Follow up</w:t>
      </w:r>
    </w:p>
    <w:p w:rsidR="00612896" w:rsidRPr="000F607C" w:rsidRDefault="00612896" w:rsidP="00612896">
      <w:pPr>
        <w:pStyle w:val="ListParagraph"/>
        <w:spacing w:line="480" w:lineRule="auto"/>
        <w:ind w:left="1440"/>
        <w:rPr>
          <w:rFonts w:ascii="Arial" w:hAnsi="Arial" w:cs="Arial"/>
          <w:sz w:val="28"/>
        </w:rPr>
      </w:pPr>
      <w:r w:rsidRPr="000F607C">
        <w:rPr>
          <w:rFonts w:ascii="Arial" w:hAnsi="Arial" w:cs="Arial"/>
          <w:sz w:val="28"/>
        </w:rPr>
        <w:t xml:space="preserve">Post-meeting follow up reinforces decisions, </w:t>
      </w:r>
      <w:r w:rsidR="008B3C81" w:rsidRPr="000F607C">
        <w:rPr>
          <w:rFonts w:ascii="Arial" w:hAnsi="Arial" w:cs="Arial"/>
          <w:sz w:val="28"/>
        </w:rPr>
        <w:t xml:space="preserve">promotes reflection, </w:t>
      </w:r>
      <w:r w:rsidRPr="000F607C">
        <w:rPr>
          <w:rFonts w:ascii="Arial" w:hAnsi="Arial" w:cs="Arial"/>
          <w:sz w:val="28"/>
        </w:rPr>
        <w:t>and encourages active participation by team members.</w:t>
      </w:r>
    </w:p>
    <w:p w:rsidR="00384DBB" w:rsidRPr="008C7420" w:rsidRDefault="00384DBB" w:rsidP="00384DBB">
      <w:pPr>
        <w:pStyle w:val="ListParagraph"/>
        <w:spacing w:line="480" w:lineRule="auto"/>
        <w:ind w:left="1440"/>
        <w:rPr>
          <w:rFonts w:ascii="Arial" w:hAnsi="Arial" w:cs="Arial"/>
          <w:sz w:val="28"/>
        </w:rPr>
      </w:pPr>
    </w:p>
    <w:p w:rsidR="0048799C" w:rsidRDefault="0048799C" w:rsidP="00384DBB">
      <w:pPr>
        <w:pStyle w:val="ListParagraph"/>
        <w:spacing w:line="480" w:lineRule="auto"/>
        <w:ind w:left="1440"/>
        <w:rPr>
          <w:rFonts w:ascii="Arial" w:hAnsi="Arial" w:cs="Arial"/>
          <w:sz w:val="28"/>
        </w:rPr>
      </w:pPr>
    </w:p>
    <w:p w:rsidR="00511B03" w:rsidRPr="008C7420" w:rsidRDefault="00511B03" w:rsidP="00384DBB">
      <w:pPr>
        <w:pStyle w:val="ListParagraph"/>
        <w:spacing w:line="480" w:lineRule="auto"/>
        <w:ind w:left="1440"/>
        <w:rPr>
          <w:rFonts w:ascii="Arial" w:hAnsi="Arial" w:cs="Arial"/>
          <w:sz w:val="28"/>
        </w:rPr>
      </w:pPr>
    </w:p>
    <w:p w:rsidR="0048799C" w:rsidRPr="009B5DBE" w:rsidRDefault="000F607C" w:rsidP="00384DBB">
      <w:pPr>
        <w:pStyle w:val="ListParagraph"/>
        <w:numPr>
          <w:ilvl w:val="0"/>
          <w:numId w:val="2"/>
        </w:numPr>
        <w:spacing w:line="480" w:lineRule="auto"/>
        <w:rPr>
          <w:rFonts w:ascii="Arial" w:hAnsi="Arial" w:cs="Arial"/>
          <w:sz w:val="36"/>
        </w:rPr>
      </w:pPr>
      <w:r w:rsidRPr="009B5DBE">
        <w:rPr>
          <w:rFonts w:ascii="Arial" w:hAnsi="Arial" w:cs="Arial"/>
          <w:sz w:val="36"/>
        </w:rPr>
        <w:lastRenderedPageBreak/>
        <w:t>Relationship-</w:t>
      </w:r>
      <w:r w:rsidR="0048799C" w:rsidRPr="009B5DBE">
        <w:rPr>
          <w:rFonts w:ascii="Arial" w:hAnsi="Arial" w:cs="Arial"/>
          <w:sz w:val="36"/>
        </w:rPr>
        <w:t>focused Essentials for effective team meetings</w:t>
      </w:r>
    </w:p>
    <w:p w:rsidR="00511B03" w:rsidRPr="00511B03" w:rsidRDefault="0048799C" w:rsidP="00156985">
      <w:pPr>
        <w:pStyle w:val="ListParagraph"/>
        <w:numPr>
          <w:ilvl w:val="0"/>
          <w:numId w:val="5"/>
        </w:numPr>
        <w:spacing w:line="480" w:lineRule="auto"/>
        <w:ind w:left="1080"/>
        <w:rPr>
          <w:rFonts w:ascii="Arial" w:hAnsi="Arial" w:cs="Arial"/>
          <w:sz w:val="28"/>
        </w:rPr>
      </w:pPr>
      <w:r w:rsidRPr="00511B03">
        <w:rPr>
          <w:rFonts w:ascii="Arial" w:hAnsi="Arial" w:cs="Arial"/>
          <w:sz w:val="36"/>
        </w:rPr>
        <w:t>Norms</w:t>
      </w:r>
    </w:p>
    <w:p w:rsidR="00511B03" w:rsidRDefault="00041ADD" w:rsidP="00511B03">
      <w:pPr>
        <w:pStyle w:val="ListParagraph"/>
        <w:spacing w:line="480" w:lineRule="auto"/>
        <w:ind w:left="1440"/>
        <w:rPr>
          <w:rFonts w:ascii="Arial" w:hAnsi="Arial" w:cs="Arial"/>
          <w:sz w:val="28"/>
        </w:rPr>
      </w:pPr>
      <w:r w:rsidRPr="00511B03">
        <w:rPr>
          <w:rFonts w:ascii="Arial" w:hAnsi="Arial" w:cs="Arial"/>
          <w:sz w:val="28"/>
        </w:rPr>
        <w:t>Team norms are not intended to serve as rules, but rather as commitments. When done well, norms can help establish the trust, openness, commitment, and accountability that move teams from trivial to substantive efforts</w:t>
      </w:r>
      <w:r w:rsidR="00511B03">
        <w:rPr>
          <w:rFonts w:ascii="Arial" w:hAnsi="Arial" w:cs="Arial"/>
          <w:sz w:val="28"/>
        </w:rPr>
        <w:t>.</w:t>
      </w:r>
    </w:p>
    <w:p w:rsidR="0049416B" w:rsidRPr="00511B03" w:rsidRDefault="00511B03" w:rsidP="00511B03">
      <w:pPr>
        <w:pStyle w:val="ListParagraph"/>
        <w:spacing w:line="480" w:lineRule="auto"/>
        <w:ind w:left="1440"/>
        <w:rPr>
          <w:rFonts w:ascii="Arial" w:hAnsi="Arial" w:cs="Arial"/>
          <w:sz w:val="28"/>
        </w:rPr>
      </w:pPr>
      <w:r w:rsidRPr="00511B03">
        <w:rPr>
          <w:rFonts w:ascii="Arial" w:hAnsi="Arial" w:cs="Arial"/>
          <w:sz w:val="28"/>
        </w:rPr>
        <w:t>E</w:t>
      </w:r>
      <w:r w:rsidR="0049416B" w:rsidRPr="00511B03">
        <w:rPr>
          <w:rFonts w:ascii="Arial" w:hAnsi="Arial" w:cs="Arial"/>
          <w:sz w:val="28"/>
        </w:rPr>
        <w:t xml:space="preserve">xpectations for individuals’ participation cannot be simply assumed. Teams must identify and commit to team generated expectation norms. This process must be revisited each time a new member joins the team. </w:t>
      </w:r>
    </w:p>
    <w:p w:rsidR="0048799C" w:rsidRPr="009B5DBE" w:rsidRDefault="0048799C" w:rsidP="00384DBB">
      <w:pPr>
        <w:pStyle w:val="ListParagraph"/>
        <w:numPr>
          <w:ilvl w:val="0"/>
          <w:numId w:val="5"/>
        </w:numPr>
        <w:spacing w:line="480" w:lineRule="auto"/>
        <w:rPr>
          <w:rFonts w:ascii="Arial" w:hAnsi="Arial" w:cs="Arial"/>
          <w:sz w:val="36"/>
        </w:rPr>
      </w:pPr>
      <w:r w:rsidRPr="009B5DBE">
        <w:rPr>
          <w:rFonts w:ascii="Arial" w:hAnsi="Arial" w:cs="Arial"/>
          <w:sz w:val="36"/>
        </w:rPr>
        <w:t>Protocols</w:t>
      </w:r>
    </w:p>
    <w:p w:rsidR="0049416B" w:rsidRPr="009B5DBE" w:rsidRDefault="0049416B" w:rsidP="0049416B">
      <w:pPr>
        <w:pStyle w:val="ListParagraph"/>
        <w:spacing w:line="480" w:lineRule="auto"/>
        <w:ind w:left="1440"/>
        <w:rPr>
          <w:rFonts w:ascii="Arial" w:hAnsi="Arial" w:cs="Arial"/>
          <w:sz w:val="28"/>
        </w:rPr>
      </w:pPr>
      <w:r w:rsidRPr="009B5DBE">
        <w:rPr>
          <w:rFonts w:ascii="Arial" w:hAnsi="Arial" w:cs="Arial"/>
          <w:sz w:val="28"/>
        </w:rPr>
        <w:t>Protocols are anticipations and responses to individuals or joint breaches of the team norms.</w:t>
      </w:r>
    </w:p>
    <w:p w:rsidR="0049416B" w:rsidRPr="009B5DBE" w:rsidRDefault="0049416B" w:rsidP="0049416B">
      <w:pPr>
        <w:pStyle w:val="ListParagraph"/>
        <w:spacing w:line="480" w:lineRule="auto"/>
        <w:ind w:left="1440"/>
        <w:rPr>
          <w:rFonts w:ascii="Arial" w:hAnsi="Arial" w:cs="Arial"/>
          <w:sz w:val="28"/>
        </w:rPr>
      </w:pPr>
      <w:r w:rsidRPr="009B5DBE">
        <w:rPr>
          <w:rFonts w:ascii="Arial" w:hAnsi="Arial" w:cs="Arial"/>
          <w:sz w:val="28"/>
        </w:rPr>
        <w:t xml:space="preserve">The most effective anticipation is the repeating of the norms at the beginning of each meeting. </w:t>
      </w:r>
      <w:r w:rsidR="00C63541" w:rsidRPr="009B5DBE">
        <w:rPr>
          <w:rFonts w:ascii="Arial" w:hAnsi="Arial" w:cs="Arial"/>
          <w:sz w:val="28"/>
        </w:rPr>
        <w:t>Other</w:t>
      </w:r>
      <w:r w:rsidRPr="009B5DBE">
        <w:rPr>
          <w:rFonts w:ascii="Arial" w:hAnsi="Arial" w:cs="Arial"/>
          <w:sz w:val="28"/>
        </w:rPr>
        <w:t xml:space="preserve"> effective protocols are questions starting with: “So how are we doing with …?” </w:t>
      </w:r>
    </w:p>
    <w:p w:rsidR="0048799C" w:rsidRPr="009B5DBE" w:rsidRDefault="0048799C" w:rsidP="00384DBB">
      <w:pPr>
        <w:pStyle w:val="ListParagraph"/>
        <w:numPr>
          <w:ilvl w:val="0"/>
          <w:numId w:val="5"/>
        </w:numPr>
        <w:spacing w:line="480" w:lineRule="auto"/>
        <w:rPr>
          <w:rFonts w:ascii="Arial" w:hAnsi="Arial" w:cs="Arial"/>
          <w:sz w:val="36"/>
        </w:rPr>
      </w:pPr>
      <w:r w:rsidRPr="009B5DBE">
        <w:rPr>
          <w:rFonts w:ascii="Arial" w:hAnsi="Arial" w:cs="Arial"/>
          <w:sz w:val="36"/>
        </w:rPr>
        <w:t>Interdependent roles</w:t>
      </w:r>
    </w:p>
    <w:p w:rsidR="009B5DBE" w:rsidRDefault="0049416B" w:rsidP="00A1734C">
      <w:pPr>
        <w:pStyle w:val="ListParagraph"/>
        <w:spacing w:line="480" w:lineRule="auto"/>
        <w:ind w:left="1440"/>
        <w:rPr>
          <w:rFonts w:ascii="Arial" w:hAnsi="Arial" w:cs="Arial"/>
          <w:sz w:val="28"/>
        </w:rPr>
      </w:pPr>
      <w:r w:rsidRPr="009B5DBE">
        <w:rPr>
          <w:rFonts w:ascii="Arial" w:hAnsi="Arial" w:cs="Arial"/>
          <w:sz w:val="28"/>
        </w:rPr>
        <w:t>The identification of team member roles reinforce</w:t>
      </w:r>
      <w:r w:rsidRPr="009B5DBE">
        <w:rPr>
          <w:rFonts w:ascii="Arial" w:hAnsi="Arial" w:cs="Arial"/>
          <w:sz w:val="28"/>
        </w:rPr>
        <w:t>s</w:t>
      </w:r>
      <w:r w:rsidRPr="009B5DBE">
        <w:rPr>
          <w:rFonts w:ascii="Arial" w:hAnsi="Arial" w:cs="Arial"/>
          <w:sz w:val="28"/>
        </w:rPr>
        <w:t xml:space="preserve"> appropriate team processes. </w:t>
      </w:r>
      <w:r w:rsidRPr="009B5DBE">
        <w:rPr>
          <w:rFonts w:ascii="Arial" w:hAnsi="Arial" w:cs="Arial"/>
          <w:sz w:val="28"/>
        </w:rPr>
        <w:t>Teams can choose to ei</w:t>
      </w:r>
      <w:r w:rsidR="00C63541" w:rsidRPr="009B5DBE">
        <w:rPr>
          <w:rFonts w:ascii="Arial" w:hAnsi="Arial" w:cs="Arial"/>
          <w:sz w:val="28"/>
        </w:rPr>
        <w:t xml:space="preserve">ther rotate roles, or to establish </w:t>
      </w:r>
      <w:r w:rsidR="00C63541" w:rsidRPr="009B5DBE">
        <w:rPr>
          <w:rFonts w:ascii="Arial" w:hAnsi="Arial" w:cs="Arial"/>
          <w:sz w:val="28"/>
        </w:rPr>
        <w:t>long term</w:t>
      </w:r>
      <w:r w:rsidR="00C63541" w:rsidRPr="009B5DBE">
        <w:rPr>
          <w:rFonts w:ascii="Arial" w:hAnsi="Arial" w:cs="Arial"/>
          <w:sz w:val="28"/>
        </w:rPr>
        <w:t xml:space="preserve"> roles. Interdependence processes should focus on results even if everyone does not agree. </w:t>
      </w:r>
      <w:r w:rsidRPr="009B5DBE">
        <w:rPr>
          <w:rFonts w:ascii="Arial" w:hAnsi="Arial" w:cs="Arial"/>
          <w:sz w:val="28"/>
        </w:rPr>
        <w:t xml:space="preserve">If we want everyone to agree before we can act </w:t>
      </w:r>
      <w:r w:rsidRPr="009B5DBE">
        <w:rPr>
          <w:rFonts w:ascii="Arial" w:hAnsi="Arial" w:cs="Arial"/>
          <w:sz w:val="28"/>
        </w:rPr>
        <w:lastRenderedPageBreak/>
        <w:t>we give every member of the team the power to veto. This subjects us to constant inaction and a state of status quo.</w:t>
      </w:r>
    </w:p>
    <w:p w:rsidR="00511B03" w:rsidRDefault="00511B03">
      <w:pPr>
        <w:rPr>
          <w:rFonts w:ascii="Arial" w:hAnsi="Arial" w:cs="Arial"/>
          <w:sz w:val="28"/>
        </w:rPr>
      </w:pPr>
      <w:r>
        <w:rPr>
          <w:rFonts w:ascii="Arial" w:hAnsi="Arial" w:cs="Arial"/>
          <w:sz w:val="28"/>
        </w:rPr>
        <w:br w:type="page"/>
      </w:r>
    </w:p>
    <w:p w:rsidR="0048799C" w:rsidRPr="00330827" w:rsidRDefault="0048799C" w:rsidP="00384DBB">
      <w:pPr>
        <w:pStyle w:val="ListParagraph"/>
        <w:numPr>
          <w:ilvl w:val="0"/>
          <w:numId w:val="2"/>
        </w:numPr>
        <w:spacing w:line="480" w:lineRule="auto"/>
        <w:rPr>
          <w:rFonts w:ascii="Arial" w:hAnsi="Arial" w:cs="Arial"/>
          <w:sz w:val="36"/>
        </w:rPr>
      </w:pPr>
      <w:r w:rsidRPr="00330827">
        <w:rPr>
          <w:rFonts w:ascii="Arial" w:hAnsi="Arial" w:cs="Arial"/>
          <w:sz w:val="36"/>
        </w:rPr>
        <w:lastRenderedPageBreak/>
        <w:t>Skills for effective team meetings</w:t>
      </w:r>
    </w:p>
    <w:p w:rsidR="0048799C" w:rsidRPr="00330827" w:rsidRDefault="0048799C" w:rsidP="00384DBB">
      <w:pPr>
        <w:pStyle w:val="ListParagraph"/>
        <w:numPr>
          <w:ilvl w:val="0"/>
          <w:numId w:val="6"/>
        </w:numPr>
        <w:spacing w:line="480" w:lineRule="auto"/>
        <w:rPr>
          <w:rFonts w:ascii="Arial" w:hAnsi="Arial" w:cs="Arial"/>
          <w:sz w:val="36"/>
        </w:rPr>
      </w:pPr>
      <w:r w:rsidRPr="00330827">
        <w:rPr>
          <w:rFonts w:ascii="Arial" w:hAnsi="Arial" w:cs="Arial"/>
          <w:sz w:val="36"/>
        </w:rPr>
        <w:t>Active listening</w:t>
      </w:r>
    </w:p>
    <w:p w:rsidR="009B5DBE" w:rsidRPr="00330827" w:rsidRDefault="00A1734C" w:rsidP="009B5DBE">
      <w:pPr>
        <w:pStyle w:val="ListParagraph"/>
        <w:spacing w:line="480" w:lineRule="auto"/>
        <w:ind w:left="1503"/>
        <w:rPr>
          <w:rFonts w:ascii="Arial" w:hAnsi="Arial" w:cs="Arial"/>
          <w:sz w:val="28"/>
        </w:rPr>
      </w:pPr>
      <w:r w:rsidRPr="00330827">
        <w:rPr>
          <w:rFonts w:ascii="Arial" w:hAnsi="Arial" w:cs="Arial"/>
          <w:sz w:val="28"/>
        </w:rPr>
        <w:t xml:space="preserve">One of the most difficult habits to develop is to listen actively when others speak. We often hear the </w:t>
      </w:r>
      <w:r w:rsidR="005C7A87" w:rsidRPr="00330827">
        <w:rPr>
          <w:rFonts w:ascii="Arial" w:hAnsi="Arial" w:cs="Arial"/>
          <w:sz w:val="28"/>
        </w:rPr>
        <w:t xml:space="preserve">speakers </w:t>
      </w:r>
      <w:r w:rsidRPr="00330827">
        <w:rPr>
          <w:rFonts w:ascii="Arial" w:hAnsi="Arial" w:cs="Arial"/>
          <w:sz w:val="28"/>
        </w:rPr>
        <w:t xml:space="preserve">first point and automatically start processing our beliefs, thoughts, and </w:t>
      </w:r>
      <w:r w:rsidR="005C7A87" w:rsidRPr="00330827">
        <w:rPr>
          <w:rFonts w:ascii="Arial" w:hAnsi="Arial" w:cs="Arial"/>
          <w:sz w:val="28"/>
        </w:rPr>
        <w:t>past experiences. Sometimes we even interrupt the speaker to comment – before they are actually finished what they are saying.  This can lead to respect issues that can lead to a breakdown in team collaboration and even erode trust among team members. One way to enhance listening is to regulate speaking (</w:t>
      </w:r>
      <w:r w:rsidR="00896EFD" w:rsidRPr="00330827">
        <w:rPr>
          <w:rFonts w:ascii="Arial" w:hAnsi="Arial" w:cs="Arial"/>
          <w:sz w:val="28"/>
        </w:rPr>
        <w:t xml:space="preserve">indigenous culture’s </w:t>
      </w:r>
      <w:r w:rsidR="005C7A87" w:rsidRPr="00330827">
        <w:rPr>
          <w:rFonts w:ascii="Arial" w:hAnsi="Arial" w:cs="Arial"/>
          <w:sz w:val="28"/>
        </w:rPr>
        <w:t>talking stick</w:t>
      </w:r>
      <w:r w:rsidR="00896EFD" w:rsidRPr="00330827">
        <w:rPr>
          <w:rFonts w:ascii="Arial" w:hAnsi="Arial" w:cs="Arial"/>
          <w:sz w:val="28"/>
        </w:rPr>
        <w:t>). An even better way is to practice active  listening as a team activity.</w:t>
      </w:r>
    </w:p>
    <w:p w:rsidR="0048799C" w:rsidRPr="00330827" w:rsidRDefault="00A1734C" w:rsidP="00DC6497">
      <w:pPr>
        <w:pStyle w:val="ListParagraph"/>
        <w:numPr>
          <w:ilvl w:val="0"/>
          <w:numId w:val="6"/>
        </w:numPr>
        <w:spacing w:line="480" w:lineRule="auto"/>
        <w:ind w:left="1440"/>
        <w:rPr>
          <w:rFonts w:ascii="Arial" w:hAnsi="Arial" w:cs="Arial"/>
          <w:sz w:val="36"/>
        </w:rPr>
      </w:pPr>
      <w:r w:rsidRPr="00330827">
        <w:rPr>
          <w:rFonts w:ascii="Arial" w:hAnsi="Arial" w:cs="Arial"/>
          <w:sz w:val="36"/>
        </w:rPr>
        <w:t xml:space="preserve">Balancing </w:t>
      </w:r>
      <w:r w:rsidR="00384DBB" w:rsidRPr="00330827">
        <w:rPr>
          <w:rFonts w:ascii="Arial" w:hAnsi="Arial" w:cs="Arial"/>
          <w:sz w:val="36"/>
        </w:rPr>
        <w:t>Inquiry and Advocacy</w:t>
      </w:r>
    </w:p>
    <w:p w:rsidR="00BF6079" w:rsidRPr="00330827" w:rsidRDefault="00BF6079" w:rsidP="00BF6079">
      <w:pPr>
        <w:pStyle w:val="ListParagraph"/>
        <w:spacing w:line="480" w:lineRule="auto"/>
        <w:ind w:left="1440"/>
        <w:rPr>
          <w:rFonts w:ascii="Arial" w:hAnsi="Arial" w:cs="Arial"/>
          <w:sz w:val="28"/>
        </w:rPr>
      </w:pPr>
      <w:r w:rsidRPr="00330827">
        <w:rPr>
          <w:rFonts w:ascii="Arial" w:hAnsi="Arial" w:cs="Arial"/>
          <w:sz w:val="28"/>
        </w:rPr>
        <w:t>The ultimate goal is to participate without monopolizing the discussion. One skill that enhances collaboration is to ensure members inquire more than they advocate. (Read the Ross Roberts article &amp; discuss some key points.)</w:t>
      </w:r>
    </w:p>
    <w:p w:rsidR="009B5DBE" w:rsidRPr="00330827" w:rsidRDefault="009B5DBE" w:rsidP="009B5DBE">
      <w:pPr>
        <w:pStyle w:val="ListParagraph"/>
        <w:rPr>
          <w:rFonts w:ascii="Arial" w:hAnsi="Arial" w:cs="Arial"/>
          <w:sz w:val="36"/>
        </w:rPr>
      </w:pPr>
    </w:p>
    <w:p w:rsidR="009B5DBE" w:rsidRPr="00330827" w:rsidRDefault="009B5DBE" w:rsidP="00DC6497">
      <w:pPr>
        <w:pStyle w:val="ListParagraph"/>
        <w:numPr>
          <w:ilvl w:val="0"/>
          <w:numId w:val="6"/>
        </w:numPr>
        <w:spacing w:line="480" w:lineRule="auto"/>
        <w:ind w:left="1440"/>
        <w:rPr>
          <w:rFonts w:ascii="Arial" w:hAnsi="Arial" w:cs="Arial"/>
          <w:sz w:val="36"/>
        </w:rPr>
      </w:pPr>
      <w:r w:rsidRPr="00330827">
        <w:rPr>
          <w:rFonts w:ascii="Arial" w:hAnsi="Arial" w:cs="Arial"/>
          <w:sz w:val="36"/>
        </w:rPr>
        <w:t>Consensus decision making</w:t>
      </w:r>
    </w:p>
    <w:p w:rsidR="00A1734C" w:rsidRPr="00330827" w:rsidRDefault="00BF6079" w:rsidP="00BF6079">
      <w:pPr>
        <w:pStyle w:val="ListParagraph"/>
        <w:ind w:left="1440"/>
        <w:rPr>
          <w:rFonts w:ascii="Arial" w:hAnsi="Arial" w:cs="Arial"/>
          <w:sz w:val="28"/>
        </w:rPr>
      </w:pPr>
      <w:r w:rsidRPr="00330827">
        <w:rPr>
          <w:rFonts w:ascii="Arial" w:hAnsi="Arial" w:cs="Arial"/>
          <w:sz w:val="28"/>
        </w:rPr>
        <w:t xml:space="preserve">Teams must come to agreement before they can plan for future action. The most productive ways to do so is through the consensus decision making process. This will be dealt with in another PL session but the definition of consensus can give us a </w:t>
      </w:r>
      <w:r w:rsidR="00633632" w:rsidRPr="00330827">
        <w:rPr>
          <w:rFonts w:ascii="Arial" w:hAnsi="Arial" w:cs="Arial"/>
          <w:sz w:val="28"/>
        </w:rPr>
        <w:t>prelude and I refer you to the chapter on consensus and conflict in the Solution Tree text “Learning by Doing”.</w:t>
      </w:r>
    </w:p>
    <w:p w:rsidR="00633632" w:rsidRPr="00330827" w:rsidRDefault="00633632" w:rsidP="00BF6079">
      <w:pPr>
        <w:pStyle w:val="ListParagraph"/>
        <w:ind w:left="1440"/>
        <w:rPr>
          <w:rFonts w:ascii="Arial" w:hAnsi="Arial" w:cs="Arial"/>
          <w:sz w:val="28"/>
        </w:rPr>
      </w:pPr>
    </w:p>
    <w:p w:rsidR="00633632" w:rsidRDefault="00633632" w:rsidP="00330827">
      <w:pPr>
        <w:pStyle w:val="ListParagraph"/>
        <w:ind w:left="1440"/>
        <w:rPr>
          <w:rFonts w:ascii="Arial" w:hAnsi="Arial" w:cs="Arial"/>
          <w:sz w:val="28"/>
        </w:rPr>
      </w:pPr>
      <w:r w:rsidRPr="00330827">
        <w:rPr>
          <w:rFonts w:ascii="Arial" w:hAnsi="Arial" w:cs="Arial"/>
          <w:sz w:val="28"/>
        </w:rPr>
        <w:t>Consensus is achieved when all points of view have been heard and the will of the team is evident even to those who most oppose it.</w:t>
      </w:r>
      <w:r>
        <w:rPr>
          <w:rFonts w:ascii="Arial" w:hAnsi="Arial" w:cs="Arial"/>
          <w:sz w:val="28"/>
        </w:rPr>
        <w:br w:type="page"/>
      </w:r>
    </w:p>
    <w:p w:rsidR="0048799C" w:rsidRPr="00041ADD" w:rsidRDefault="00041ADD" w:rsidP="00384DBB">
      <w:pPr>
        <w:pStyle w:val="ListParagraph"/>
        <w:numPr>
          <w:ilvl w:val="0"/>
          <w:numId w:val="2"/>
        </w:numPr>
        <w:spacing w:line="480" w:lineRule="auto"/>
        <w:rPr>
          <w:rFonts w:ascii="Arial" w:hAnsi="Arial" w:cs="Arial"/>
          <w:sz w:val="36"/>
        </w:rPr>
      </w:pPr>
      <w:r>
        <w:rPr>
          <w:rFonts w:ascii="Arial" w:hAnsi="Arial" w:cs="Arial"/>
          <w:sz w:val="36"/>
        </w:rPr>
        <w:lastRenderedPageBreak/>
        <w:t xml:space="preserve"> </w:t>
      </w:r>
      <w:r w:rsidR="0048799C" w:rsidRPr="00041ADD">
        <w:rPr>
          <w:rFonts w:ascii="Arial" w:hAnsi="Arial" w:cs="Arial"/>
          <w:sz w:val="36"/>
        </w:rPr>
        <w:t xml:space="preserve">Connect the session to the School Instrument </w:t>
      </w:r>
    </w:p>
    <w:p w:rsidR="0048799C" w:rsidRPr="008C7420" w:rsidRDefault="0048799C" w:rsidP="00384DBB">
      <w:pPr>
        <w:pStyle w:val="ListParagraph"/>
        <w:numPr>
          <w:ilvl w:val="0"/>
          <w:numId w:val="1"/>
        </w:numPr>
        <w:spacing w:line="480" w:lineRule="auto"/>
        <w:ind w:hanging="450"/>
        <w:rPr>
          <w:rFonts w:ascii="Arial" w:hAnsi="Arial" w:cs="Arial"/>
          <w:sz w:val="28"/>
        </w:rPr>
      </w:pPr>
      <w:r w:rsidRPr="008C7420">
        <w:rPr>
          <w:rFonts w:ascii="Arial" w:hAnsi="Arial" w:cs="Arial"/>
          <w:sz w:val="28"/>
        </w:rPr>
        <w:t>Examine the School Report data related to the topics</w:t>
      </w:r>
    </w:p>
    <w:p w:rsidR="0048799C" w:rsidRPr="008C7420" w:rsidRDefault="0048799C" w:rsidP="00384DBB">
      <w:pPr>
        <w:pStyle w:val="ListParagraph"/>
        <w:numPr>
          <w:ilvl w:val="0"/>
          <w:numId w:val="1"/>
        </w:numPr>
        <w:spacing w:line="480" w:lineRule="auto"/>
        <w:ind w:hanging="450"/>
        <w:rPr>
          <w:rFonts w:ascii="Arial" w:hAnsi="Arial" w:cs="Arial"/>
          <w:sz w:val="28"/>
        </w:rPr>
      </w:pPr>
      <w:r w:rsidRPr="008C7420">
        <w:rPr>
          <w:rFonts w:ascii="Arial" w:hAnsi="Arial" w:cs="Arial"/>
          <w:sz w:val="28"/>
        </w:rPr>
        <w:t>Use these items to focus the purpose of the session</w:t>
      </w:r>
    </w:p>
    <w:p w:rsidR="0048799C" w:rsidRPr="008C7420" w:rsidRDefault="0048799C" w:rsidP="00384DBB">
      <w:pPr>
        <w:pStyle w:val="ListParagraph"/>
        <w:spacing w:line="480" w:lineRule="auto"/>
        <w:ind w:left="900"/>
        <w:rPr>
          <w:rFonts w:ascii="Arial" w:hAnsi="Arial" w:cs="Arial"/>
          <w:sz w:val="28"/>
        </w:rPr>
      </w:pPr>
    </w:p>
    <w:p w:rsidR="0048799C" w:rsidRDefault="00041ADD" w:rsidP="00384DBB">
      <w:pPr>
        <w:pStyle w:val="ListParagraph"/>
        <w:numPr>
          <w:ilvl w:val="0"/>
          <w:numId w:val="2"/>
        </w:numPr>
        <w:spacing w:line="480" w:lineRule="auto"/>
        <w:rPr>
          <w:rFonts w:ascii="Arial" w:hAnsi="Arial" w:cs="Arial"/>
          <w:sz w:val="36"/>
        </w:rPr>
      </w:pPr>
      <w:r>
        <w:rPr>
          <w:rFonts w:ascii="Arial" w:hAnsi="Arial" w:cs="Arial"/>
          <w:sz w:val="36"/>
        </w:rPr>
        <w:t xml:space="preserve"> </w:t>
      </w:r>
      <w:r w:rsidR="004C6912" w:rsidRPr="00041ADD">
        <w:rPr>
          <w:rFonts w:ascii="Arial" w:hAnsi="Arial" w:cs="Arial"/>
          <w:sz w:val="36"/>
        </w:rPr>
        <w:t>Personality – Developing trust by Understanding Personality</w:t>
      </w:r>
    </w:p>
    <w:p w:rsidR="00041ADD" w:rsidRDefault="00041ADD" w:rsidP="00041ADD">
      <w:pPr>
        <w:pStyle w:val="ListParagraph"/>
        <w:numPr>
          <w:ilvl w:val="0"/>
          <w:numId w:val="2"/>
        </w:numPr>
        <w:spacing w:line="480" w:lineRule="auto"/>
        <w:rPr>
          <w:rFonts w:ascii="Arial" w:hAnsi="Arial" w:cs="Arial"/>
          <w:sz w:val="36"/>
        </w:rPr>
      </w:pPr>
      <w:r>
        <w:rPr>
          <w:rFonts w:ascii="Arial" w:hAnsi="Arial" w:cs="Arial"/>
          <w:sz w:val="36"/>
        </w:rPr>
        <w:t xml:space="preserve">Trust Activities </w:t>
      </w:r>
    </w:p>
    <w:p w:rsidR="00041ADD" w:rsidRPr="008A22A1" w:rsidRDefault="00041ADD" w:rsidP="00041ADD">
      <w:pPr>
        <w:pStyle w:val="ListParagraph"/>
        <w:numPr>
          <w:ilvl w:val="0"/>
          <w:numId w:val="9"/>
        </w:numPr>
        <w:spacing w:line="480" w:lineRule="auto"/>
        <w:rPr>
          <w:rFonts w:ascii="Arial" w:hAnsi="Arial" w:cs="Arial"/>
          <w:sz w:val="28"/>
        </w:rPr>
      </w:pPr>
      <w:r w:rsidRPr="008A22A1">
        <w:rPr>
          <w:rFonts w:ascii="Arial" w:hAnsi="Arial" w:cs="Arial"/>
          <w:sz w:val="28"/>
        </w:rPr>
        <w:t>Photo activity – Trust as a Mental Model</w:t>
      </w:r>
    </w:p>
    <w:p w:rsidR="00041ADD" w:rsidRPr="008A22A1" w:rsidRDefault="00041ADD" w:rsidP="00041ADD">
      <w:pPr>
        <w:pStyle w:val="ListParagraph"/>
        <w:numPr>
          <w:ilvl w:val="0"/>
          <w:numId w:val="9"/>
        </w:numPr>
        <w:spacing w:line="480" w:lineRule="auto"/>
        <w:rPr>
          <w:rFonts w:ascii="Arial" w:hAnsi="Arial" w:cs="Arial"/>
          <w:sz w:val="28"/>
        </w:rPr>
      </w:pPr>
      <w:r w:rsidRPr="008A22A1">
        <w:rPr>
          <w:rFonts w:ascii="Arial" w:hAnsi="Arial" w:cs="Arial"/>
          <w:sz w:val="28"/>
        </w:rPr>
        <w:t>Identifying Reasons for Relational Trust</w:t>
      </w:r>
    </w:p>
    <w:p w:rsidR="00041ADD" w:rsidRPr="008A22A1" w:rsidRDefault="00041ADD" w:rsidP="00041ADD">
      <w:pPr>
        <w:pStyle w:val="ListParagraph"/>
        <w:numPr>
          <w:ilvl w:val="0"/>
          <w:numId w:val="9"/>
        </w:numPr>
        <w:spacing w:line="480" w:lineRule="auto"/>
        <w:rPr>
          <w:rFonts w:ascii="Arial" w:hAnsi="Arial" w:cs="Arial"/>
          <w:sz w:val="28"/>
        </w:rPr>
      </w:pPr>
      <w:r w:rsidRPr="008A22A1">
        <w:rPr>
          <w:rFonts w:ascii="Arial" w:hAnsi="Arial" w:cs="Arial"/>
          <w:sz w:val="28"/>
        </w:rPr>
        <w:t>Surfacing Trust Relationships</w:t>
      </w:r>
    </w:p>
    <w:p w:rsidR="00041ADD" w:rsidRPr="008A22A1" w:rsidRDefault="00041ADD" w:rsidP="00041ADD">
      <w:pPr>
        <w:pStyle w:val="ListParagraph"/>
        <w:numPr>
          <w:ilvl w:val="0"/>
          <w:numId w:val="9"/>
        </w:numPr>
        <w:spacing w:line="480" w:lineRule="auto"/>
        <w:rPr>
          <w:rFonts w:ascii="Arial" w:hAnsi="Arial" w:cs="Arial"/>
          <w:sz w:val="28"/>
        </w:rPr>
      </w:pPr>
      <w:r w:rsidRPr="008A22A1">
        <w:rPr>
          <w:rFonts w:ascii="Arial" w:hAnsi="Arial" w:cs="Arial"/>
          <w:sz w:val="28"/>
        </w:rPr>
        <w:t>Credibility Questionnaire</w:t>
      </w:r>
    </w:p>
    <w:p w:rsidR="00041ADD" w:rsidRPr="00041ADD" w:rsidRDefault="00041ADD" w:rsidP="00041ADD">
      <w:pPr>
        <w:pStyle w:val="ListParagraph"/>
        <w:spacing w:line="480" w:lineRule="auto"/>
        <w:rPr>
          <w:rFonts w:ascii="Arial" w:hAnsi="Arial" w:cs="Arial"/>
          <w:sz w:val="36"/>
        </w:rPr>
      </w:pPr>
      <w:r>
        <w:rPr>
          <w:rFonts w:ascii="Arial" w:hAnsi="Arial" w:cs="Arial"/>
          <w:sz w:val="36"/>
        </w:rPr>
        <w:tab/>
      </w:r>
    </w:p>
    <w:p w:rsidR="0048799C" w:rsidRPr="008C7420" w:rsidRDefault="0048799C" w:rsidP="00384DBB">
      <w:pPr>
        <w:spacing w:line="480" w:lineRule="auto"/>
        <w:rPr>
          <w:rFonts w:ascii="Arial" w:hAnsi="Arial" w:cs="Arial"/>
          <w:sz w:val="28"/>
        </w:rPr>
      </w:pPr>
    </w:p>
    <w:p w:rsidR="0048799C" w:rsidRPr="008C7420" w:rsidRDefault="0048799C" w:rsidP="00384DBB">
      <w:pPr>
        <w:spacing w:line="480" w:lineRule="auto"/>
        <w:rPr>
          <w:rFonts w:ascii="Arial" w:hAnsi="Arial" w:cs="Arial"/>
          <w:sz w:val="28"/>
        </w:rPr>
      </w:pPr>
    </w:p>
    <w:p w:rsidR="0048799C" w:rsidRPr="008C7420" w:rsidRDefault="0048799C" w:rsidP="00384DBB">
      <w:pPr>
        <w:spacing w:line="480" w:lineRule="auto"/>
        <w:rPr>
          <w:rFonts w:ascii="Arial" w:hAnsi="Arial" w:cs="Arial"/>
          <w:sz w:val="28"/>
        </w:rPr>
      </w:pPr>
    </w:p>
    <w:p w:rsidR="0048799C" w:rsidRPr="008C7420" w:rsidRDefault="0048799C" w:rsidP="00384DBB">
      <w:pPr>
        <w:spacing w:line="480" w:lineRule="auto"/>
        <w:rPr>
          <w:rFonts w:ascii="Arial" w:hAnsi="Arial" w:cs="Arial"/>
          <w:sz w:val="28"/>
        </w:rPr>
      </w:pPr>
    </w:p>
    <w:p w:rsidR="00373091" w:rsidRPr="008C7420" w:rsidRDefault="00373091" w:rsidP="00373091">
      <w:pPr>
        <w:rPr>
          <w:rFonts w:ascii="Arial" w:hAnsi="Arial" w:cs="Arial"/>
        </w:rPr>
      </w:pPr>
    </w:p>
    <w:p w:rsidR="00373091" w:rsidRPr="008C7420" w:rsidRDefault="00373091" w:rsidP="00373091">
      <w:pPr>
        <w:rPr>
          <w:rFonts w:ascii="Arial" w:hAnsi="Arial" w:cs="Arial"/>
        </w:rPr>
      </w:pPr>
    </w:p>
    <w:p w:rsidR="00373091" w:rsidRPr="008C7420" w:rsidRDefault="00041ADD" w:rsidP="00373091">
      <w:pPr>
        <w:rPr>
          <w:rFonts w:ascii="Arial" w:hAnsi="Arial" w:cs="Arial"/>
        </w:rPr>
      </w:pPr>
      <w:r>
        <w:rPr>
          <w:rFonts w:ascii="Arial" w:hAnsi="Arial" w:cs="Arial"/>
          <w:sz w:val="28"/>
        </w:rPr>
        <w:t xml:space="preserve"> </w:t>
      </w:r>
    </w:p>
    <w:p w:rsidR="00373091" w:rsidRPr="008C7420" w:rsidRDefault="00373091" w:rsidP="00373091">
      <w:pPr>
        <w:rPr>
          <w:rFonts w:ascii="Arial" w:hAnsi="Arial" w:cs="Arial"/>
        </w:rPr>
      </w:pPr>
    </w:p>
    <w:p w:rsidR="00373091" w:rsidRPr="008C7420" w:rsidRDefault="00041ADD" w:rsidP="00373091">
      <w:pPr>
        <w:rPr>
          <w:rFonts w:ascii="Arial" w:hAnsi="Arial" w:cs="Arial"/>
        </w:rPr>
      </w:pPr>
      <w:r>
        <w:rPr>
          <w:rFonts w:ascii="Arial" w:hAnsi="Arial" w:cs="Arial"/>
          <w:b/>
        </w:rPr>
        <w:t xml:space="preserve"> </w:t>
      </w:r>
    </w:p>
    <w:p w:rsidR="00373091" w:rsidRPr="008C7420" w:rsidRDefault="00041ADD" w:rsidP="00373091">
      <w:pPr>
        <w:rPr>
          <w:rFonts w:ascii="Arial" w:hAnsi="Arial" w:cs="Arial"/>
        </w:rPr>
      </w:pPr>
      <w:r>
        <w:rPr>
          <w:rFonts w:ascii="Arial" w:hAnsi="Arial" w:cs="Arial"/>
        </w:rPr>
        <w:t xml:space="preserve"> </w:t>
      </w:r>
    </w:p>
    <w:p w:rsidR="00373091" w:rsidRPr="008C7420" w:rsidRDefault="00373091" w:rsidP="00373091">
      <w:pPr>
        <w:rPr>
          <w:rFonts w:ascii="Arial" w:hAnsi="Arial" w:cs="Arial"/>
        </w:rPr>
      </w:pPr>
    </w:p>
    <w:p w:rsidR="00373091" w:rsidRPr="008C7420" w:rsidRDefault="00373091" w:rsidP="00373091">
      <w:pPr>
        <w:rPr>
          <w:rFonts w:ascii="Arial" w:hAnsi="Arial" w:cs="Arial"/>
        </w:rPr>
      </w:pPr>
    </w:p>
    <w:p w:rsidR="00373091" w:rsidRPr="008C7420" w:rsidRDefault="00041ADD" w:rsidP="00373091">
      <w:pPr>
        <w:rPr>
          <w:rFonts w:ascii="Arial" w:hAnsi="Arial" w:cs="Arial"/>
        </w:rPr>
      </w:pPr>
      <w:r>
        <w:rPr>
          <w:rFonts w:ascii="Arial" w:hAnsi="Arial" w:cs="Arial"/>
        </w:rPr>
        <w:t xml:space="preserve"> </w:t>
      </w:r>
    </w:p>
    <w:p w:rsidR="00373091" w:rsidRPr="008C7420" w:rsidRDefault="00373091" w:rsidP="00373091">
      <w:pPr>
        <w:rPr>
          <w:rFonts w:ascii="Arial" w:hAnsi="Arial" w:cs="Arial"/>
        </w:rPr>
      </w:pPr>
    </w:p>
    <w:p w:rsidR="00373091" w:rsidRPr="008C7420" w:rsidRDefault="00041ADD" w:rsidP="00373091">
      <w:pPr>
        <w:rPr>
          <w:rFonts w:ascii="Arial" w:hAnsi="Arial" w:cs="Arial"/>
        </w:rPr>
      </w:pPr>
      <w:r>
        <w:rPr>
          <w:rFonts w:ascii="Arial" w:hAnsi="Arial" w:cs="Arial"/>
        </w:rPr>
        <w:t xml:space="preserve"> </w:t>
      </w:r>
    </w:p>
    <w:p w:rsidR="00373091" w:rsidRPr="008C7420" w:rsidRDefault="00373091" w:rsidP="00373091">
      <w:pPr>
        <w:rPr>
          <w:rFonts w:ascii="Arial" w:hAnsi="Arial" w:cs="Arial"/>
        </w:rPr>
      </w:pPr>
    </w:p>
    <w:p w:rsidR="00373091" w:rsidRPr="008C7420" w:rsidRDefault="00041ADD" w:rsidP="00373091">
      <w:pPr>
        <w:rPr>
          <w:rFonts w:ascii="Arial" w:hAnsi="Arial" w:cs="Arial"/>
        </w:rPr>
      </w:pPr>
      <w:r>
        <w:rPr>
          <w:rFonts w:ascii="Arial" w:hAnsi="Arial" w:cs="Arial"/>
        </w:rPr>
        <w:t xml:space="preserve"> </w:t>
      </w:r>
    </w:p>
    <w:p w:rsidR="00373091" w:rsidRPr="008C7420" w:rsidRDefault="00373091" w:rsidP="00373091">
      <w:pPr>
        <w:rPr>
          <w:rFonts w:ascii="Arial" w:hAnsi="Arial" w:cs="Arial"/>
        </w:rPr>
      </w:pPr>
    </w:p>
    <w:p w:rsidR="00373091" w:rsidRPr="008C7420" w:rsidRDefault="00373091" w:rsidP="00373091">
      <w:pPr>
        <w:rPr>
          <w:rFonts w:ascii="Arial" w:hAnsi="Arial" w:cs="Arial"/>
        </w:rPr>
      </w:pPr>
    </w:p>
    <w:p w:rsidR="00373091" w:rsidRPr="008C7420" w:rsidRDefault="00373091" w:rsidP="00373091">
      <w:pPr>
        <w:rPr>
          <w:rFonts w:ascii="Arial" w:hAnsi="Arial" w:cs="Arial"/>
        </w:rPr>
      </w:pPr>
    </w:p>
    <w:p w:rsidR="000E7C09" w:rsidRPr="008C7420" w:rsidRDefault="000E7C09" w:rsidP="00384DBB">
      <w:pPr>
        <w:spacing w:line="480" w:lineRule="auto"/>
        <w:jc w:val="center"/>
        <w:rPr>
          <w:rFonts w:ascii="Arial" w:hAnsi="Arial" w:cs="Arial"/>
          <w:sz w:val="28"/>
        </w:rPr>
      </w:pPr>
      <w:bookmarkStart w:id="0" w:name="_GoBack"/>
      <w:bookmarkEnd w:id="0"/>
    </w:p>
    <w:sectPr w:rsidR="000E7C09" w:rsidRPr="008C7420" w:rsidSect="0078728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20" w:rsidRDefault="008C7420" w:rsidP="008C7420">
      <w:pPr>
        <w:spacing w:after="0" w:line="240" w:lineRule="auto"/>
      </w:pPr>
      <w:r>
        <w:separator/>
      </w:r>
    </w:p>
  </w:endnote>
  <w:endnote w:type="continuationSeparator" w:id="0">
    <w:p w:rsidR="008C7420" w:rsidRDefault="008C7420" w:rsidP="008C7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20" w:rsidRDefault="008C7420" w:rsidP="008C7420">
      <w:pPr>
        <w:spacing w:after="0" w:line="240" w:lineRule="auto"/>
      </w:pPr>
      <w:r>
        <w:separator/>
      </w:r>
    </w:p>
  </w:footnote>
  <w:footnote w:type="continuationSeparator" w:id="0">
    <w:p w:rsidR="008C7420" w:rsidRDefault="008C7420" w:rsidP="008C7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443"/>
    <w:multiLevelType w:val="hybridMultilevel"/>
    <w:tmpl w:val="BCA6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A0CC3"/>
    <w:multiLevelType w:val="hybridMultilevel"/>
    <w:tmpl w:val="AEE05FC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EA31CCD"/>
    <w:multiLevelType w:val="hybridMultilevel"/>
    <w:tmpl w:val="33FEE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8C6B35"/>
    <w:multiLevelType w:val="hybridMultilevel"/>
    <w:tmpl w:val="41E65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8F2A97"/>
    <w:multiLevelType w:val="hybridMultilevel"/>
    <w:tmpl w:val="49B40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9D63E6"/>
    <w:multiLevelType w:val="hybridMultilevel"/>
    <w:tmpl w:val="55F274D8"/>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6" w15:restartNumberingAfterBreak="0">
    <w:nsid w:val="585C0EEC"/>
    <w:multiLevelType w:val="hybridMultilevel"/>
    <w:tmpl w:val="559E2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F8E2435"/>
    <w:multiLevelType w:val="hybridMultilevel"/>
    <w:tmpl w:val="7C123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FA5824"/>
    <w:multiLevelType w:val="hybridMultilevel"/>
    <w:tmpl w:val="4210C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2"/>
  </w:num>
  <w:num w:numId="6">
    <w:abstractNumId w:val="5"/>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99C"/>
    <w:rsid w:val="00041ADD"/>
    <w:rsid w:val="000435D0"/>
    <w:rsid w:val="000E22F1"/>
    <w:rsid w:val="000E7C09"/>
    <w:rsid w:val="000F607C"/>
    <w:rsid w:val="00330827"/>
    <w:rsid w:val="00373091"/>
    <w:rsid w:val="00384DBB"/>
    <w:rsid w:val="0048799C"/>
    <w:rsid w:val="0049416B"/>
    <w:rsid w:val="004C6912"/>
    <w:rsid w:val="00511B03"/>
    <w:rsid w:val="005C7A87"/>
    <w:rsid w:val="00612896"/>
    <w:rsid w:val="00633632"/>
    <w:rsid w:val="00787285"/>
    <w:rsid w:val="00896EFD"/>
    <w:rsid w:val="008A22A1"/>
    <w:rsid w:val="008B3C81"/>
    <w:rsid w:val="008C7420"/>
    <w:rsid w:val="009B5DBE"/>
    <w:rsid w:val="009E20B7"/>
    <w:rsid w:val="00A1734C"/>
    <w:rsid w:val="00A85278"/>
    <w:rsid w:val="00B40197"/>
    <w:rsid w:val="00BF6079"/>
    <w:rsid w:val="00C276A5"/>
    <w:rsid w:val="00C63541"/>
    <w:rsid w:val="00CD5E5B"/>
    <w:rsid w:val="00D004DD"/>
    <w:rsid w:val="00D309E6"/>
    <w:rsid w:val="00E6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D864E"/>
  <w15:chartTrackingRefBased/>
  <w15:docId w15:val="{3393351D-E318-4A33-B6B0-AA1F13B0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0E7C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99C"/>
    <w:pPr>
      <w:ind w:left="720"/>
      <w:contextualSpacing/>
    </w:pPr>
  </w:style>
  <w:style w:type="table" w:styleId="TableGrid">
    <w:name w:val="Table Grid"/>
    <w:basedOn w:val="TableNormal"/>
    <w:rsid w:val="003730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E7C09"/>
    <w:rPr>
      <w:rFonts w:ascii="Times New Roman" w:eastAsia="Times New Roman" w:hAnsi="Times New Roman" w:cs="Times New Roman"/>
      <w:b/>
      <w:bCs/>
      <w:kern w:val="36"/>
      <w:sz w:val="48"/>
      <w:szCs w:val="48"/>
    </w:rPr>
  </w:style>
  <w:style w:type="paragraph" w:styleId="NormalWeb">
    <w:name w:val="Normal (Web)"/>
    <w:basedOn w:val="Normal"/>
    <w:rsid w:val="000E7C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E7C09"/>
    <w:rPr>
      <w:b/>
      <w:bCs/>
    </w:rPr>
  </w:style>
  <w:style w:type="paragraph" w:styleId="Header">
    <w:name w:val="header"/>
    <w:basedOn w:val="Normal"/>
    <w:link w:val="HeaderChar"/>
    <w:uiPriority w:val="99"/>
    <w:unhideWhenUsed/>
    <w:rsid w:val="008C7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420"/>
  </w:style>
  <w:style w:type="paragraph" w:styleId="Footer">
    <w:name w:val="footer"/>
    <w:basedOn w:val="Normal"/>
    <w:link w:val="FooterChar"/>
    <w:uiPriority w:val="99"/>
    <w:unhideWhenUsed/>
    <w:rsid w:val="008C7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 Thomas University</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Williams</dc:creator>
  <cp:keywords/>
  <dc:description/>
  <cp:lastModifiedBy>Raymond Williams</cp:lastModifiedBy>
  <cp:revision>6</cp:revision>
  <cp:lastPrinted>2018-06-10T18:49:00Z</cp:lastPrinted>
  <dcterms:created xsi:type="dcterms:W3CDTF">2018-06-10T18:24:00Z</dcterms:created>
  <dcterms:modified xsi:type="dcterms:W3CDTF">2018-06-10T18:52:00Z</dcterms:modified>
</cp:coreProperties>
</file>