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71" w:rsidRDefault="00D444F5">
      <w:r>
        <w:t>Elaboration is a strategy used to organize memories. When we elaborate we associate new pieces of information with other information that has already been recorded in our long term memory.</w:t>
      </w:r>
    </w:p>
    <w:p w:rsidR="00D444F5" w:rsidRDefault="00D444F5"/>
    <w:p w:rsidR="00D444F5" w:rsidRDefault="00D444F5">
      <w:r>
        <w:t>One example is mnemonics, which are verbal, visual or auditory associations with other, easy to remember constructs.</w:t>
      </w:r>
    </w:p>
    <w:p w:rsidR="00D444F5" w:rsidRDefault="00D444F5"/>
    <w:p w:rsidR="004D6B36" w:rsidRDefault="003F76EA">
      <w:r>
        <w:t xml:space="preserve">Verbal </w:t>
      </w:r>
      <w:r w:rsidR="004D6B36">
        <w:t>Examples:</w:t>
      </w:r>
    </w:p>
    <w:p w:rsidR="004D6B36" w:rsidRDefault="004D6B36"/>
    <w:p w:rsidR="00D444F5" w:rsidRDefault="00D444F5" w:rsidP="004D6B36">
      <w:pPr>
        <w:pStyle w:val="ListParagraph"/>
        <w:numPr>
          <w:ilvl w:val="0"/>
          <w:numId w:val="3"/>
        </w:numPr>
      </w:pPr>
      <w:r>
        <w:t>How do you remember the order of the colors in the rainbow?</w:t>
      </w:r>
    </w:p>
    <w:p w:rsidR="00D444F5" w:rsidRDefault="00D444F5"/>
    <w:p w:rsidR="00D444F5" w:rsidRDefault="00D444F5" w:rsidP="004D6B36">
      <w:pPr>
        <w:pStyle w:val="ListParagraph"/>
        <w:numPr>
          <w:ilvl w:val="0"/>
          <w:numId w:val="3"/>
        </w:numPr>
      </w:pPr>
      <w:r>
        <w:t>What are the notes that are on the lines of a musical composition?  What are the notes for the spaces?</w:t>
      </w:r>
    </w:p>
    <w:p w:rsidR="00D444F5" w:rsidRDefault="00D444F5"/>
    <w:p w:rsidR="00D444F5" w:rsidRDefault="00822D13" w:rsidP="004D6B36">
      <w:pPr>
        <w:pStyle w:val="ListParagraph"/>
        <w:numPr>
          <w:ilvl w:val="0"/>
          <w:numId w:val="3"/>
        </w:numPr>
      </w:pPr>
      <w:r>
        <w:t xml:space="preserve">If </w:t>
      </w:r>
      <w:proofErr w:type="spellStart"/>
      <w:r>
        <w:t>super man</w:t>
      </w:r>
      <w:proofErr w:type="spellEnd"/>
      <w:r>
        <w:t xml:space="preserve"> helps every one, </w:t>
      </w:r>
      <w:proofErr w:type="gramStart"/>
      <w:r>
        <w:t>How</w:t>
      </w:r>
      <w:proofErr w:type="gramEnd"/>
      <w:r>
        <w:t xml:space="preserve"> many great lakes are there and what are their names?</w:t>
      </w:r>
    </w:p>
    <w:p w:rsidR="00822D13" w:rsidRDefault="00822D13" w:rsidP="004D6B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6B36">
        <w:rPr>
          <w:rFonts w:eastAsia="Times New Roman" w:cs="Times New Roman"/>
          <w:sz w:val="24"/>
          <w:szCs w:val="24"/>
        </w:rPr>
        <w:t xml:space="preserve">You can remember the eight digit value of the mathematics symbol </w:t>
      </w:r>
      <m:oMath>
        <m:r>
          <w:rPr>
            <w:rFonts w:ascii="Cambria Math" w:eastAsia="Times New Roman" w:hAnsi="Cambria Math" w:cs="Times New Roman"/>
            <w:color w:val="000000"/>
            <w:sz w:val="30"/>
            <w:szCs w:val="30"/>
          </w:rPr>
          <m:t>π</m:t>
        </m:r>
      </m:oMath>
      <w:r w:rsidRPr="004D6B36">
        <w:rPr>
          <w:rFonts w:eastAsia="Times New Roman" w:cs="Times New Roman"/>
          <w:sz w:val="24"/>
          <w:szCs w:val="24"/>
        </w:rPr>
        <w:t xml:space="preserve"> if you ask; “May I have a large container of coffee?”</w:t>
      </w:r>
    </w:p>
    <w:p w:rsidR="004D6B36" w:rsidRPr="004D6B36" w:rsidRDefault="004D6B36" w:rsidP="004D6B36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="Times New Roman"/>
          <w:sz w:val="24"/>
          <w:szCs w:val="24"/>
        </w:rPr>
      </w:pPr>
    </w:p>
    <w:p w:rsidR="00822D13" w:rsidRDefault="004D6B36" w:rsidP="004D6B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6B36">
        <w:rPr>
          <w:rFonts w:eastAsia="Times New Roman" w:cs="Times New Roman"/>
          <w:sz w:val="24"/>
          <w:szCs w:val="24"/>
        </w:rPr>
        <w:t>If you do</w:t>
      </w:r>
      <w:r>
        <w:rPr>
          <w:rFonts w:eastAsia="Times New Roman" w:cs="Times New Roman"/>
          <w:sz w:val="24"/>
          <w:szCs w:val="24"/>
        </w:rPr>
        <w:t>n’t</w:t>
      </w:r>
      <w:r w:rsidRPr="004D6B36">
        <w:rPr>
          <w:rFonts w:eastAsia="Times New Roman" w:cs="Times New Roman"/>
          <w:sz w:val="24"/>
          <w:szCs w:val="24"/>
        </w:rPr>
        <w:t xml:space="preserve"> have a calendar, h</w:t>
      </w:r>
      <w:r w:rsidR="00822D13" w:rsidRPr="004D6B36">
        <w:rPr>
          <w:rFonts w:eastAsia="Times New Roman" w:cs="Times New Roman"/>
          <w:sz w:val="24"/>
          <w:szCs w:val="24"/>
        </w:rPr>
        <w:t>ow do you remember the number of days in each month</w:t>
      </w:r>
      <w:r w:rsidRPr="004D6B36">
        <w:rPr>
          <w:rFonts w:eastAsia="Times New Roman" w:cs="Times New Roman"/>
          <w:sz w:val="24"/>
          <w:szCs w:val="24"/>
        </w:rPr>
        <w:t>?</w:t>
      </w:r>
    </w:p>
    <w:p w:rsidR="004D6B36" w:rsidRPr="004D6B36" w:rsidRDefault="004D6B36" w:rsidP="004D6B36">
      <w:pPr>
        <w:pStyle w:val="ListParagraph"/>
        <w:rPr>
          <w:rFonts w:eastAsia="Times New Roman" w:cs="Times New Roman"/>
          <w:sz w:val="24"/>
          <w:szCs w:val="24"/>
        </w:rPr>
      </w:pPr>
    </w:p>
    <w:p w:rsidR="004D6B36" w:rsidRDefault="004D6B36" w:rsidP="004D6B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6B36">
        <w:rPr>
          <w:rFonts w:eastAsia="Times New Roman" w:cs="Times New Roman"/>
          <w:sz w:val="24"/>
          <w:szCs w:val="24"/>
        </w:rPr>
        <w:t xml:space="preserve">How do you know which spelling is correct – receive OR </w:t>
      </w:r>
      <w:proofErr w:type="gramStart"/>
      <w:r w:rsidRPr="004D6B36">
        <w:rPr>
          <w:rFonts w:eastAsia="Times New Roman" w:cs="Times New Roman"/>
          <w:sz w:val="24"/>
          <w:szCs w:val="24"/>
        </w:rPr>
        <w:t>receive ?</w:t>
      </w:r>
      <w:proofErr w:type="gramEnd"/>
    </w:p>
    <w:p w:rsidR="004D6B36" w:rsidRPr="004D6B36" w:rsidRDefault="004D6B36" w:rsidP="004D6B36">
      <w:pPr>
        <w:pStyle w:val="ListParagraph"/>
        <w:rPr>
          <w:rFonts w:eastAsia="Times New Roman" w:cs="Times New Roman"/>
          <w:sz w:val="24"/>
          <w:szCs w:val="24"/>
        </w:rPr>
      </w:pPr>
    </w:p>
    <w:p w:rsidR="004D6B36" w:rsidRPr="004D6B36" w:rsidRDefault="004D6B36" w:rsidP="004D6B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6B36">
        <w:rPr>
          <w:rFonts w:eastAsia="Times New Roman" w:cs="Times New Roman"/>
          <w:sz w:val="24"/>
          <w:szCs w:val="24"/>
        </w:rPr>
        <w:t>Does a red sky as the sun sets mean tomorrow will be good or bad weather?</w:t>
      </w:r>
    </w:p>
    <w:p w:rsidR="004D6B36" w:rsidRPr="00822D13" w:rsidRDefault="003F76EA" w:rsidP="00822D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Visual Example:</w:t>
      </w:r>
    </w:p>
    <w:p w:rsidR="00822D13" w:rsidRDefault="00822D13" w:rsidP="00822D13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22D13">
        <w:rPr>
          <w:rFonts w:ascii="Times New Roman" w:eastAsia="Times New Roman" w:hAnsi="Times New Roman" w:cs="Times New Roman"/>
          <w:sz w:val="24"/>
          <w:szCs w:val="24"/>
        </w:rPr>
        <w:br/>
      </w:r>
      <w:r w:rsidR="00C85D99">
        <w:rPr>
          <w:noProof/>
        </w:rPr>
        <w:drawing>
          <wp:inline distT="0" distB="0" distL="0" distR="0">
            <wp:extent cx="6273942" cy="2204358"/>
            <wp:effectExtent l="0" t="0" r="0" b="5715"/>
            <wp:docPr id="1" name="Picture 1" descr="https://upload.wikimedia.org/wikipedia/commons/a/ab/Knucklemnemo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a/ab/Knucklemnemon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942" cy="220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D13" w:rsidRDefault="00822D13" w:rsidP="00822D13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F76EA" w:rsidRDefault="003F76EA" w:rsidP="00822D13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F76EA" w:rsidRPr="003F76EA" w:rsidRDefault="003F76EA" w:rsidP="00822D13">
      <w:pPr>
        <w:spacing w:line="240" w:lineRule="auto"/>
        <w:ind w:left="0"/>
        <w:rPr>
          <w:rFonts w:eastAsia="Times New Roman" w:cs="Times New Roman"/>
          <w:sz w:val="24"/>
          <w:szCs w:val="24"/>
        </w:rPr>
      </w:pPr>
      <w:r w:rsidRPr="003F76EA">
        <w:rPr>
          <w:rFonts w:eastAsia="Times New Roman" w:cs="Times New Roman"/>
          <w:sz w:val="24"/>
          <w:szCs w:val="24"/>
        </w:rPr>
        <w:lastRenderedPageBreak/>
        <w:t>Acrostic Example</w:t>
      </w:r>
      <w:r>
        <w:rPr>
          <w:rFonts w:eastAsia="Times New Roman" w:cs="Times New Roman"/>
          <w:sz w:val="24"/>
          <w:szCs w:val="24"/>
        </w:rPr>
        <w:t>:</w:t>
      </w:r>
    </w:p>
    <w:p w:rsidR="003F76EA" w:rsidRPr="00822D13" w:rsidRDefault="003F76EA" w:rsidP="00822D13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22D13" w:rsidRDefault="003F76EA">
      <w:r>
        <w:rPr>
          <w:noProof/>
        </w:rPr>
        <w:drawing>
          <wp:inline distT="0" distB="0" distL="0" distR="0">
            <wp:extent cx="2002790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4F5" w:rsidRDefault="00D444F5"/>
    <w:p w:rsidR="00C03C7C" w:rsidRDefault="00C03C7C"/>
    <w:p w:rsidR="00C03C7C" w:rsidRDefault="00C03C7C" w:rsidP="00C03C7C">
      <w:pPr>
        <w:ind w:left="0"/>
      </w:pPr>
      <w:r>
        <w:t xml:space="preserve">Create an acrostic that could be used to remember </w:t>
      </w:r>
      <w:r w:rsidR="007419B2">
        <w:t>the aspec</w:t>
      </w:r>
      <w:r w:rsidR="00DA6685">
        <w:t>ts of a seminar for this course.</w:t>
      </w:r>
    </w:p>
    <w:p w:rsidR="00DA6685" w:rsidRDefault="00DA6685" w:rsidP="00C03C7C">
      <w:pPr>
        <w:ind w:left="0"/>
      </w:pPr>
    </w:p>
    <w:p w:rsidR="007419B2" w:rsidRDefault="007419B2" w:rsidP="00C03C7C">
      <w:pPr>
        <w:ind w:left="0"/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3828"/>
      </w:tblGrid>
      <w:tr w:rsidR="007419B2" w:rsidTr="0077647B">
        <w:trPr>
          <w:trHeight w:val="485"/>
          <w:jc w:val="center"/>
        </w:trPr>
        <w:tc>
          <w:tcPr>
            <w:tcW w:w="5030" w:type="dxa"/>
            <w:gridSpan w:val="2"/>
            <w:shd w:val="clear" w:color="auto" w:fill="9EF12F"/>
          </w:tcPr>
          <w:p w:rsidR="007419B2" w:rsidRPr="00DA6685" w:rsidRDefault="00DA6685" w:rsidP="007067D0">
            <w:pPr>
              <w:ind w:left="0"/>
              <w:jc w:val="center"/>
              <w:rPr>
                <w:rFonts w:ascii="Comic Sans MS" w:hAnsi="Comic Sans MS"/>
                <w:color w:val="990000"/>
                <w:highlight w:val="yellow"/>
              </w:rPr>
            </w:pPr>
            <w:r w:rsidRPr="00DA6685">
              <w:rPr>
                <w:rFonts w:ascii="Comic Sans MS" w:hAnsi="Comic Sans MS"/>
                <w:color w:val="990000"/>
                <w:sz w:val="32"/>
              </w:rPr>
              <w:t xml:space="preserve">Learning with </w:t>
            </w:r>
            <w:r w:rsidR="007419B2" w:rsidRPr="00DA6685">
              <w:rPr>
                <w:rFonts w:ascii="Comic Sans MS" w:hAnsi="Comic Sans MS"/>
                <w:color w:val="990000"/>
                <w:sz w:val="32"/>
              </w:rPr>
              <w:t>Seminar</w:t>
            </w:r>
            <w:r w:rsidRPr="00DA6685">
              <w:rPr>
                <w:rFonts w:ascii="Comic Sans MS" w:hAnsi="Comic Sans MS"/>
                <w:color w:val="990000"/>
                <w:sz w:val="32"/>
              </w:rPr>
              <w:t>s</w:t>
            </w:r>
            <w:r w:rsidR="007419B2" w:rsidRPr="00DA6685">
              <w:rPr>
                <w:rFonts w:ascii="Comic Sans MS" w:hAnsi="Comic Sans MS"/>
                <w:color w:val="990000"/>
                <w:sz w:val="32"/>
              </w:rPr>
              <w:t xml:space="preserve">    </w:t>
            </w:r>
            <w:r w:rsidR="007419B2" w:rsidRPr="00DA6685">
              <w:rPr>
                <w:rFonts w:ascii="Comic Sans MS" w:hAnsi="Comic Sans MS"/>
                <w:color w:val="990000"/>
                <w:sz w:val="32"/>
                <w:highlight w:val="yellow"/>
              </w:rPr>
              <w:t xml:space="preserve">      </w:t>
            </w:r>
          </w:p>
        </w:tc>
      </w:tr>
      <w:tr w:rsidR="007419B2" w:rsidTr="0077647B">
        <w:trPr>
          <w:trHeight w:val="431"/>
          <w:jc w:val="center"/>
        </w:trPr>
        <w:tc>
          <w:tcPr>
            <w:tcW w:w="5030" w:type="dxa"/>
            <w:gridSpan w:val="2"/>
            <w:shd w:val="clear" w:color="auto" w:fill="58DF41"/>
          </w:tcPr>
          <w:p w:rsidR="007419B2" w:rsidRPr="007067D0" w:rsidRDefault="007067D0" w:rsidP="007419B2">
            <w:pPr>
              <w:ind w:left="0"/>
              <w:jc w:val="center"/>
              <w:rPr>
                <w:rFonts w:ascii="Comic Sans MS" w:hAnsi="Comic Sans MS"/>
                <w:color w:val="660033"/>
              </w:rPr>
            </w:pPr>
            <w:r w:rsidRPr="007067D0">
              <w:rPr>
                <w:rFonts w:ascii="Comic Sans MS" w:hAnsi="Comic Sans MS"/>
                <w:color w:val="660033"/>
              </w:rPr>
              <w:t>A Seminar is</w:t>
            </w:r>
          </w:p>
        </w:tc>
      </w:tr>
      <w:tr w:rsidR="007419B2" w:rsidTr="0077647B">
        <w:trPr>
          <w:trHeight w:val="739"/>
          <w:jc w:val="center"/>
        </w:trPr>
        <w:tc>
          <w:tcPr>
            <w:tcW w:w="1202" w:type="dxa"/>
          </w:tcPr>
          <w:p w:rsidR="007067D0" w:rsidRPr="003D697E" w:rsidRDefault="007067D0" w:rsidP="007419B2">
            <w:pPr>
              <w:ind w:left="0"/>
              <w:jc w:val="center"/>
              <w:rPr>
                <w:rFonts w:ascii="Mistral" w:hAnsi="Mistral" w:cs="Aharoni"/>
                <w:b/>
                <w:sz w:val="24"/>
              </w:rPr>
            </w:pPr>
          </w:p>
          <w:p w:rsidR="007419B2" w:rsidRPr="003D697E" w:rsidRDefault="007419B2" w:rsidP="007419B2">
            <w:pPr>
              <w:ind w:left="0"/>
              <w:jc w:val="center"/>
              <w:rPr>
                <w:rFonts w:ascii="Mistral" w:hAnsi="Mistral" w:cs="Aharoni"/>
                <w:b/>
                <w:sz w:val="24"/>
              </w:rPr>
            </w:pPr>
            <w:r w:rsidRPr="003D697E">
              <w:rPr>
                <w:rFonts w:ascii="Mistral" w:hAnsi="Mistral" w:cs="Aharoni"/>
                <w:b/>
                <w:color w:val="990000"/>
                <w:sz w:val="24"/>
              </w:rPr>
              <w:t>S</w:t>
            </w:r>
            <w:r w:rsidR="00FE1537">
              <w:rPr>
                <w:rFonts w:ascii="Mistral" w:hAnsi="Mistral" w:cs="Aharoni"/>
                <w:b/>
                <w:color w:val="990000"/>
                <w:sz w:val="24"/>
              </w:rPr>
              <w:t xml:space="preserve">  -</w:t>
            </w:r>
          </w:p>
        </w:tc>
        <w:tc>
          <w:tcPr>
            <w:tcW w:w="3828" w:type="dxa"/>
          </w:tcPr>
          <w:p w:rsidR="007419B2" w:rsidRDefault="007419B2" w:rsidP="00C03C7C">
            <w:pPr>
              <w:ind w:left="0"/>
            </w:pPr>
          </w:p>
        </w:tc>
      </w:tr>
      <w:tr w:rsidR="007419B2" w:rsidTr="0077647B">
        <w:trPr>
          <w:trHeight w:val="708"/>
          <w:jc w:val="center"/>
        </w:trPr>
        <w:tc>
          <w:tcPr>
            <w:tcW w:w="1202" w:type="dxa"/>
          </w:tcPr>
          <w:p w:rsidR="007067D0" w:rsidRPr="003D697E" w:rsidRDefault="007067D0" w:rsidP="007419B2">
            <w:pPr>
              <w:ind w:left="0"/>
              <w:jc w:val="center"/>
              <w:rPr>
                <w:rFonts w:ascii="Mistral" w:hAnsi="Mistral" w:cs="Aharoni"/>
                <w:b/>
                <w:sz w:val="24"/>
              </w:rPr>
            </w:pPr>
          </w:p>
          <w:p w:rsidR="007419B2" w:rsidRPr="003D697E" w:rsidRDefault="007419B2" w:rsidP="007419B2">
            <w:pPr>
              <w:ind w:left="0"/>
              <w:jc w:val="center"/>
              <w:rPr>
                <w:rFonts w:ascii="Mistral" w:hAnsi="Mistral" w:cs="Aharoni"/>
                <w:b/>
                <w:sz w:val="24"/>
              </w:rPr>
            </w:pPr>
            <w:r w:rsidRPr="003D697E">
              <w:rPr>
                <w:rFonts w:ascii="Mistral" w:hAnsi="Mistral" w:cs="Aharoni"/>
                <w:b/>
                <w:color w:val="4BACC6" w:themeColor="accent5"/>
                <w:sz w:val="24"/>
              </w:rPr>
              <w:t>E</w:t>
            </w:r>
            <w:r w:rsidR="00FE1537">
              <w:rPr>
                <w:rFonts w:ascii="Mistral" w:hAnsi="Mistral" w:cs="Aharoni"/>
                <w:b/>
                <w:color w:val="4BACC6" w:themeColor="accent5"/>
                <w:sz w:val="24"/>
              </w:rPr>
              <w:t xml:space="preserve">  -</w:t>
            </w:r>
          </w:p>
        </w:tc>
        <w:tc>
          <w:tcPr>
            <w:tcW w:w="3828" w:type="dxa"/>
          </w:tcPr>
          <w:p w:rsidR="007419B2" w:rsidRDefault="007419B2" w:rsidP="00C03C7C">
            <w:pPr>
              <w:ind w:left="0"/>
            </w:pPr>
          </w:p>
        </w:tc>
      </w:tr>
      <w:tr w:rsidR="007419B2" w:rsidTr="0077647B">
        <w:trPr>
          <w:trHeight w:val="739"/>
          <w:jc w:val="center"/>
        </w:trPr>
        <w:tc>
          <w:tcPr>
            <w:tcW w:w="1202" w:type="dxa"/>
          </w:tcPr>
          <w:p w:rsidR="007067D0" w:rsidRPr="003D697E" w:rsidRDefault="007067D0" w:rsidP="007419B2">
            <w:pPr>
              <w:ind w:left="0"/>
              <w:jc w:val="center"/>
              <w:rPr>
                <w:rFonts w:ascii="Mistral" w:hAnsi="Mistral" w:cs="Aharoni"/>
                <w:b/>
                <w:sz w:val="24"/>
              </w:rPr>
            </w:pPr>
          </w:p>
          <w:p w:rsidR="007419B2" w:rsidRPr="003D697E" w:rsidRDefault="007419B2" w:rsidP="007419B2">
            <w:pPr>
              <w:ind w:left="0"/>
              <w:jc w:val="center"/>
              <w:rPr>
                <w:rFonts w:ascii="Mistral" w:hAnsi="Mistral" w:cs="Aharoni"/>
                <w:b/>
                <w:sz w:val="24"/>
              </w:rPr>
            </w:pPr>
            <w:r w:rsidRPr="003D697E">
              <w:rPr>
                <w:rFonts w:ascii="Mistral" w:hAnsi="Mistral" w:cs="Aharoni"/>
                <w:b/>
                <w:color w:val="FF9900"/>
                <w:sz w:val="24"/>
              </w:rPr>
              <w:t>M</w:t>
            </w:r>
            <w:r w:rsidR="00FE1537">
              <w:rPr>
                <w:rFonts w:ascii="Mistral" w:hAnsi="Mistral" w:cs="Aharoni"/>
                <w:b/>
                <w:color w:val="FF9900"/>
                <w:sz w:val="24"/>
              </w:rPr>
              <w:t xml:space="preserve">  -</w:t>
            </w:r>
          </w:p>
        </w:tc>
        <w:tc>
          <w:tcPr>
            <w:tcW w:w="3828" w:type="dxa"/>
          </w:tcPr>
          <w:p w:rsidR="007419B2" w:rsidRDefault="007419B2" w:rsidP="00C03C7C">
            <w:pPr>
              <w:ind w:left="0"/>
            </w:pPr>
          </w:p>
        </w:tc>
      </w:tr>
      <w:tr w:rsidR="007419B2" w:rsidTr="0077647B">
        <w:trPr>
          <w:trHeight w:val="708"/>
          <w:jc w:val="center"/>
        </w:trPr>
        <w:tc>
          <w:tcPr>
            <w:tcW w:w="1202" w:type="dxa"/>
          </w:tcPr>
          <w:p w:rsidR="007067D0" w:rsidRPr="003D697E" w:rsidRDefault="007067D0" w:rsidP="007419B2">
            <w:pPr>
              <w:ind w:left="0"/>
              <w:jc w:val="center"/>
              <w:rPr>
                <w:rFonts w:ascii="Mistral" w:hAnsi="Mistral" w:cs="Aharoni"/>
                <w:b/>
                <w:sz w:val="24"/>
              </w:rPr>
            </w:pPr>
          </w:p>
          <w:p w:rsidR="007419B2" w:rsidRPr="003D697E" w:rsidRDefault="007419B2" w:rsidP="007419B2">
            <w:pPr>
              <w:ind w:left="0"/>
              <w:jc w:val="center"/>
              <w:rPr>
                <w:rFonts w:ascii="Mistral" w:hAnsi="Mistral" w:cs="Aharoni"/>
                <w:b/>
                <w:sz w:val="24"/>
              </w:rPr>
            </w:pPr>
            <w:r w:rsidRPr="003D697E">
              <w:rPr>
                <w:rFonts w:ascii="Mistral" w:hAnsi="Mistral" w:cs="Aharoni"/>
                <w:b/>
                <w:color w:val="0070C0"/>
                <w:sz w:val="24"/>
              </w:rPr>
              <w:t>I</w:t>
            </w:r>
            <w:r w:rsidR="00FE1537">
              <w:rPr>
                <w:rFonts w:ascii="Mistral" w:hAnsi="Mistral" w:cs="Aharoni"/>
                <w:b/>
                <w:color w:val="0070C0"/>
                <w:sz w:val="24"/>
              </w:rPr>
              <w:t xml:space="preserve">  -</w:t>
            </w:r>
          </w:p>
        </w:tc>
        <w:tc>
          <w:tcPr>
            <w:tcW w:w="3828" w:type="dxa"/>
          </w:tcPr>
          <w:p w:rsidR="007419B2" w:rsidRDefault="007419B2" w:rsidP="00C03C7C">
            <w:pPr>
              <w:ind w:left="0"/>
            </w:pPr>
          </w:p>
        </w:tc>
      </w:tr>
      <w:tr w:rsidR="007419B2" w:rsidTr="0077647B">
        <w:trPr>
          <w:trHeight w:val="739"/>
          <w:jc w:val="center"/>
        </w:trPr>
        <w:tc>
          <w:tcPr>
            <w:tcW w:w="1202" w:type="dxa"/>
          </w:tcPr>
          <w:p w:rsidR="007067D0" w:rsidRPr="003D697E" w:rsidRDefault="007067D0" w:rsidP="007419B2">
            <w:pPr>
              <w:ind w:left="0"/>
              <w:jc w:val="center"/>
              <w:rPr>
                <w:rFonts w:ascii="Mistral" w:hAnsi="Mistral" w:cs="Aharoni"/>
                <w:b/>
                <w:sz w:val="24"/>
              </w:rPr>
            </w:pPr>
          </w:p>
          <w:p w:rsidR="007419B2" w:rsidRPr="003D697E" w:rsidRDefault="007419B2" w:rsidP="007419B2">
            <w:pPr>
              <w:ind w:left="0"/>
              <w:jc w:val="center"/>
              <w:rPr>
                <w:rFonts w:ascii="Mistral" w:hAnsi="Mistral" w:cs="Aharoni"/>
                <w:b/>
                <w:sz w:val="24"/>
              </w:rPr>
            </w:pPr>
            <w:r w:rsidRPr="003D697E">
              <w:rPr>
                <w:rFonts w:ascii="Mistral" w:hAnsi="Mistral" w:cs="Aharoni"/>
                <w:b/>
                <w:color w:val="FF0000"/>
                <w:sz w:val="24"/>
              </w:rPr>
              <w:t>N</w:t>
            </w:r>
            <w:r w:rsidR="00FE1537">
              <w:rPr>
                <w:rFonts w:ascii="Mistral" w:hAnsi="Mistral" w:cs="Aharoni"/>
                <w:b/>
                <w:color w:val="FF0000"/>
                <w:sz w:val="24"/>
              </w:rPr>
              <w:t xml:space="preserve">  -</w:t>
            </w:r>
          </w:p>
        </w:tc>
        <w:tc>
          <w:tcPr>
            <w:tcW w:w="3828" w:type="dxa"/>
          </w:tcPr>
          <w:p w:rsidR="007419B2" w:rsidRDefault="007419B2" w:rsidP="00C03C7C">
            <w:pPr>
              <w:ind w:left="0"/>
            </w:pPr>
          </w:p>
        </w:tc>
      </w:tr>
      <w:tr w:rsidR="007419B2" w:rsidTr="0077647B">
        <w:trPr>
          <w:trHeight w:val="708"/>
          <w:jc w:val="center"/>
        </w:trPr>
        <w:tc>
          <w:tcPr>
            <w:tcW w:w="1202" w:type="dxa"/>
          </w:tcPr>
          <w:p w:rsidR="007067D0" w:rsidRPr="003D697E" w:rsidRDefault="007067D0" w:rsidP="007419B2">
            <w:pPr>
              <w:ind w:left="0"/>
              <w:jc w:val="center"/>
              <w:rPr>
                <w:rFonts w:ascii="Mistral" w:hAnsi="Mistral" w:cs="Aharoni"/>
                <w:b/>
                <w:sz w:val="24"/>
              </w:rPr>
            </w:pPr>
          </w:p>
          <w:p w:rsidR="007419B2" w:rsidRPr="003D697E" w:rsidRDefault="007419B2" w:rsidP="007419B2">
            <w:pPr>
              <w:ind w:left="0"/>
              <w:jc w:val="center"/>
              <w:rPr>
                <w:rFonts w:ascii="Mistral" w:hAnsi="Mistral" w:cs="Aharoni"/>
                <w:b/>
                <w:color w:val="009900"/>
                <w:sz w:val="24"/>
              </w:rPr>
            </w:pPr>
            <w:r w:rsidRPr="003D697E">
              <w:rPr>
                <w:rFonts w:ascii="Mistral" w:hAnsi="Mistral" w:cs="Aharoni"/>
                <w:b/>
                <w:color w:val="009900"/>
                <w:sz w:val="24"/>
              </w:rPr>
              <w:t>A</w:t>
            </w:r>
            <w:r w:rsidR="00FE1537">
              <w:rPr>
                <w:rFonts w:ascii="Mistral" w:hAnsi="Mistral" w:cs="Aharoni"/>
                <w:b/>
                <w:color w:val="009900"/>
                <w:sz w:val="24"/>
              </w:rPr>
              <w:t xml:space="preserve">  -</w:t>
            </w:r>
          </w:p>
        </w:tc>
        <w:tc>
          <w:tcPr>
            <w:tcW w:w="3828" w:type="dxa"/>
          </w:tcPr>
          <w:p w:rsidR="007419B2" w:rsidRDefault="007419B2" w:rsidP="00C03C7C">
            <w:pPr>
              <w:ind w:left="0"/>
            </w:pPr>
          </w:p>
        </w:tc>
      </w:tr>
      <w:tr w:rsidR="007419B2" w:rsidTr="00EE1B4B">
        <w:trPr>
          <w:trHeight w:val="1215"/>
          <w:jc w:val="center"/>
        </w:trPr>
        <w:tc>
          <w:tcPr>
            <w:tcW w:w="1202" w:type="dxa"/>
          </w:tcPr>
          <w:p w:rsidR="007067D0" w:rsidRPr="003D697E" w:rsidRDefault="007067D0" w:rsidP="007419B2">
            <w:pPr>
              <w:ind w:left="0"/>
              <w:jc w:val="center"/>
              <w:rPr>
                <w:rFonts w:ascii="Mistral" w:hAnsi="Mistral" w:cs="Aharoni"/>
                <w:b/>
                <w:sz w:val="24"/>
              </w:rPr>
            </w:pPr>
          </w:p>
          <w:p w:rsidR="007419B2" w:rsidRPr="003D697E" w:rsidRDefault="007419B2" w:rsidP="007419B2">
            <w:pPr>
              <w:ind w:left="0"/>
              <w:jc w:val="center"/>
              <w:rPr>
                <w:rFonts w:ascii="Mistral" w:hAnsi="Mistral" w:cs="Aharoni"/>
                <w:b/>
                <w:color w:val="9933FF"/>
                <w:sz w:val="24"/>
              </w:rPr>
            </w:pPr>
            <w:r w:rsidRPr="003D697E">
              <w:rPr>
                <w:rFonts w:ascii="Mistral" w:hAnsi="Mistral" w:cs="Aharoni"/>
                <w:b/>
                <w:color w:val="9933FF"/>
                <w:sz w:val="24"/>
              </w:rPr>
              <w:t>R</w:t>
            </w:r>
            <w:r w:rsidR="00FE1537">
              <w:rPr>
                <w:rFonts w:ascii="Mistral" w:hAnsi="Mistral" w:cs="Aharoni"/>
                <w:b/>
                <w:color w:val="9933FF"/>
                <w:sz w:val="24"/>
              </w:rPr>
              <w:t xml:space="preserve">  -</w:t>
            </w:r>
          </w:p>
        </w:tc>
        <w:tc>
          <w:tcPr>
            <w:tcW w:w="3828" w:type="dxa"/>
          </w:tcPr>
          <w:p w:rsidR="007419B2" w:rsidRDefault="007419B2" w:rsidP="00C03C7C">
            <w:pPr>
              <w:ind w:left="0"/>
            </w:pPr>
          </w:p>
        </w:tc>
      </w:tr>
    </w:tbl>
    <w:p w:rsidR="00C03C7C" w:rsidRDefault="00C03C7C" w:rsidP="007067D0">
      <w:pPr>
        <w:ind w:left="0"/>
      </w:pPr>
      <w:bookmarkStart w:id="0" w:name="_GoBack"/>
      <w:bookmarkEnd w:id="0"/>
    </w:p>
    <w:sectPr w:rsidR="00C03C7C" w:rsidSect="002C487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E7" w:rsidRDefault="009C64E7" w:rsidP="003F76EA">
      <w:pPr>
        <w:spacing w:line="240" w:lineRule="auto"/>
      </w:pPr>
      <w:r>
        <w:separator/>
      </w:r>
    </w:p>
  </w:endnote>
  <w:endnote w:type="continuationSeparator" w:id="0">
    <w:p w:rsidR="009C64E7" w:rsidRDefault="009C64E7" w:rsidP="003F7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E7" w:rsidRDefault="009C64E7" w:rsidP="003F76EA">
      <w:pPr>
        <w:spacing w:line="240" w:lineRule="auto"/>
      </w:pPr>
      <w:r>
        <w:separator/>
      </w:r>
    </w:p>
  </w:footnote>
  <w:footnote w:type="continuationSeparator" w:id="0">
    <w:p w:rsidR="009C64E7" w:rsidRDefault="009C64E7" w:rsidP="003F7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FC" w:rsidRDefault="005526FC" w:rsidP="005526FC">
    <w:pPr>
      <w:pStyle w:val="Header"/>
      <w:jc w:val="center"/>
    </w:pPr>
    <w:r>
      <w:t>ELABORATION</w:t>
    </w:r>
  </w:p>
  <w:p w:rsidR="005526FC" w:rsidRDefault="005526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2DE"/>
    <w:multiLevelType w:val="multilevel"/>
    <w:tmpl w:val="6BE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149A4"/>
    <w:multiLevelType w:val="hybridMultilevel"/>
    <w:tmpl w:val="9408A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F06857"/>
    <w:multiLevelType w:val="multilevel"/>
    <w:tmpl w:val="3538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F5"/>
    <w:rsid w:val="002011CA"/>
    <w:rsid w:val="002C4874"/>
    <w:rsid w:val="003D697E"/>
    <w:rsid w:val="003F76EA"/>
    <w:rsid w:val="004D26E6"/>
    <w:rsid w:val="004D6B36"/>
    <w:rsid w:val="005526FC"/>
    <w:rsid w:val="007067D0"/>
    <w:rsid w:val="007419B2"/>
    <w:rsid w:val="00774591"/>
    <w:rsid w:val="0077647B"/>
    <w:rsid w:val="00800078"/>
    <w:rsid w:val="00822D13"/>
    <w:rsid w:val="00882D66"/>
    <w:rsid w:val="00886991"/>
    <w:rsid w:val="009C64E7"/>
    <w:rsid w:val="00B366D8"/>
    <w:rsid w:val="00C03C7C"/>
    <w:rsid w:val="00C85D99"/>
    <w:rsid w:val="00D444F5"/>
    <w:rsid w:val="00DA6685"/>
    <w:rsid w:val="00E168B5"/>
    <w:rsid w:val="00EE1B4B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7B3A4-BB3D-4DBD-AA8D-64203CC6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D1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2D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D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B36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6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6EA"/>
  </w:style>
  <w:style w:type="paragraph" w:styleId="Footer">
    <w:name w:val="footer"/>
    <w:basedOn w:val="Normal"/>
    <w:link w:val="FooterChar"/>
    <w:uiPriority w:val="99"/>
    <w:unhideWhenUsed/>
    <w:rsid w:val="003F76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6EA"/>
  </w:style>
  <w:style w:type="table" w:styleId="TableGrid">
    <w:name w:val="Table Grid"/>
    <w:basedOn w:val="TableNormal"/>
    <w:uiPriority w:val="59"/>
    <w:rsid w:val="007419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9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</w:divsChild>
    </w:div>
    <w:div w:id="1900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0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Raymond Williams</cp:lastModifiedBy>
  <cp:revision>3</cp:revision>
  <cp:lastPrinted>2016-01-18T17:39:00Z</cp:lastPrinted>
  <dcterms:created xsi:type="dcterms:W3CDTF">2016-01-18T16:41:00Z</dcterms:created>
  <dcterms:modified xsi:type="dcterms:W3CDTF">2016-01-18T17:39:00Z</dcterms:modified>
</cp:coreProperties>
</file>